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CC93ED" w14:textId="47470509" w:rsidR="00BA0DC0" w:rsidRPr="00EE61BD" w:rsidRDefault="00646E30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</w:t>
      </w:r>
      <w:r w:rsidR="00E5749E" w:rsidRPr="00EE61BD">
        <w:rPr>
          <w:rFonts w:ascii="Arial" w:hAnsi="Arial" w:cs="Arial"/>
          <w:b/>
        </w:rPr>
        <w:t xml:space="preserve">AWA </w:t>
      </w:r>
      <w:r w:rsidR="00B76CBB">
        <w:rPr>
          <w:rFonts w:ascii="Arial" w:hAnsi="Arial" w:cs="Arial"/>
          <w:b/>
        </w:rPr>
        <w:t>WORK SESSION</w:t>
      </w:r>
      <w:r w:rsidR="00BA0DC0" w:rsidRPr="00EE61BD">
        <w:rPr>
          <w:rFonts w:ascii="Arial" w:hAnsi="Arial" w:cs="Arial"/>
          <w:b/>
        </w:rPr>
        <w:t xml:space="preserve"> MEETING</w:t>
      </w:r>
      <w:r w:rsidR="00777243" w:rsidRPr="00EE61BD">
        <w:rPr>
          <w:rFonts w:ascii="Arial" w:hAnsi="Arial" w:cs="Arial"/>
          <w:b/>
        </w:rPr>
        <w:t xml:space="preserve"> </w:t>
      </w:r>
      <w:r w:rsidR="000D2328">
        <w:rPr>
          <w:rFonts w:ascii="Arial" w:hAnsi="Arial" w:cs="Arial"/>
          <w:b/>
        </w:rPr>
        <w:t xml:space="preserve">MINUTES </w:t>
      </w:r>
    </w:p>
    <w:p w14:paraId="6653D4D2" w14:textId="79503A9D" w:rsidR="00B55516" w:rsidRPr="00EE61BD" w:rsidRDefault="0073652E" w:rsidP="00BA0DC0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JANUARY</w:t>
      </w:r>
      <w:r w:rsidR="0070171D">
        <w:rPr>
          <w:rFonts w:ascii="Arial" w:hAnsi="Arial" w:cs="Arial"/>
          <w:b/>
        </w:rPr>
        <w:t xml:space="preserve"> </w:t>
      </w:r>
      <w:r w:rsidR="00E84409">
        <w:rPr>
          <w:rFonts w:ascii="Arial" w:hAnsi="Arial" w:cs="Arial"/>
          <w:b/>
        </w:rPr>
        <w:t>5</w:t>
      </w:r>
      <w:r w:rsidR="00E11403">
        <w:rPr>
          <w:rFonts w:ascii="Arial" w:hAnsi="Arial" w:cs="Arial"/>
          <w:b/>
        </w:rPr>
        <w:t xml:space="preserve">, </w:t>
      </w:r>
      <w:r w:rsidR="00203DBE">
        <w:rPr>
          <w:rFonts w:ascii="Arial" w:hAnsi="Arial" w:cs="Arial"/>
          <w:b/>
        </w:rPr>
        <w:t>2</w:t>
      </w:r>
      <w:r w:rsidR="00310959" w:rsidRPr="00EE61BD">
        <w:rPr>
          <w:rFonts w:ascii="Arial" w:hAnsi="Arial" w:cs="Arial"/>
          <w:b/>
        </w:rPr>
        <w:t>0</w:t>
      </w:r>
      <w:r w:rsidR="00F86ABC">
        <w:rPr>
          <w:rFonts w:ascii="Arial" w:hAnsi="Arial" w:cs="Arial"/>
          <w:b/>
        </w:rPr>
        <w:t>2</w:t>
      </w:r>
      <w:r w:rsidR="00E84409">
        <w:rPr>
          <w:rFonts w:ascii="Arial" w:hAnsi="Arial" w:cs="Arial"/>
          <w:b/>
        </w:rPr>
        <w:t>2</w:t>
      </w:r>
      <w:r w:rsidR="0086055A">
        <w:rPr>
          <w:rFonts w:ascii="Arial" w:hAnsi="Arial" w:cs="Arial"/>
          <w:b/>
        </w:rPr>
        <w:t xml:space="preserve"> </w:t>
      </w:r>
      <w:r w:rsidR="00E5749E" w:rsidRPr="00EE61BD">
        <w:rPr>
          <w:rFonts w:ascii="Arial" w:hAnsi="Arial" w:cs="Arial"/>
          <w:b/>
        </w:rPr>
        <w:t xml:space="preserve">- </w:t>
      </w:r>
      <w:r w:rsidR="00B55516" w:rsidRPr="00EE61BD">
        <w:rPr>
          <w:rFonts w:ascii="Arial" w:hAnsi="Arial" w:cs="Arial"/>
          <w:b/>
        </w:rPr>
        <w:t>6:30 PM</w:t>
      </w:r>
    </w:p>
    <w:p w14:paraId="39186185" w14:textId="77777777" w:rsidR="00B51381" w:rsidRDefault="00B51381" w:rsidP="00BA0DC0">
      <w:pPr>
        <w:rPr>
          <w:rFonts w:ascii="Arial" w:hAnsi="Arial" w:cs="Arial"/>
          <w:b/>
          <w:u w:val="single"/>
        </w:rPr>
      </w:pPr>
    </w:p>
    <w:p w14:paraId="0D7D5EDA" w14:textId="74FF81FF" w:rsidR="000D2328" w:rsidRPr="00034E8D" w:rsidRDefault="00BA0DC0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CALL TO ORDER</w:t>
      </w:r>
      <w:r w:rsidR="00E16355" w:rsidRPr="00EE61BD">
        <w:rPr>
          <w:rFonts w:ascii="Arial" w:hAnsi="Arial" w:cs="Arial"/>
          <w:b/>
        </w:rPr>
        <w:t>:</w:t>
      </w:r>
      <w:r w:rsidR="000D2328">
        <w:rPr>
          <w:rFonts w:ascii="Arial" w:hAnsi="Arial" w:cs="Arial"/>
          <w:b/>
        </w:rPr>
        <w:t xml:space="preserve"> </w:t>
      </w:r>
      <w:r w:rsidR="000D2328" w:rsidRPr="0085263C">
        <w:rPr>
          <w:rFonts w:ascii="Arial" w:hAnsi="Arial" w:cs="Arial"/>
        </w:rPr>
        <w:t>The EAWA Board meeting was called to order at 6:30 P.M. by Dale Treese, Chairman. Members</w:t>
      </w:r>
      <w:r w:rsidR="000D2328">
        <w:rPr>
          <w:rFonts w:ascii="Arial" w:hAnsi="Arial" w:cs="Arial"/>
        </w:rPr>
        <w:t xml:space="preserve"> attended both in-person and remotely,</w:t>
      </w:r>
      <w:r w:rsidR="000D2328" w:rsidRPr="0085263C">
        <w:rPr>
          <w:rFonts w:ascii="Arial" w:hAnsi="Arial" w:cs="Arial"/>
        </w:rPr>
        <w:t xml:space="preserve"> </w:t>
      </w:r>
      <w:r w:rsidR="000D2328" w:rsidRPr="0085263C">
        <w:rPr>
          <w:rFonts w:ascii="Arial" w:hAnsi="Arial" w:cs="Arial"/>
          <w:noProof/>
        </w:rPr>
        <w:t>present:</w:t>
      </w:r>
      <w:r w:rsidR="000D2328">
        <w:rPr>
          <w:rFonts w:ascii="Arial" w:hAnsi="Arial" w:cs="Arial"/>
          <w:noProof/>
        </w:rPr>
        <w:t xml:space="preserve"> Rich Sheidy, </w:t>
      </w:r>
      <w:r w:rsidR="000D2328" w:rsidRPr="0085263C">
        <w:rPr>
          <w:rFonts w:ascii="Arial" w:hAnsi="Arial" w:cs="Arial"/>
          <w:noProof/>
        </w:rPr>
        <w:t>Rick Erb</w:t>
      </w:r>
      <w:r w:rsidR="000D2328">
        <w:rPr>
          <w:rFonts w:ascii="Arial" w:hAnsi="Arial" w:cs="Arial"/>
          <w:noProof/>
        </w:rPr>
        <w:t>, Keith Murphy,</w:t>
      </w:r>
      <w:r w:rsidR="000D2328" w:rsidRPr="0085263C">
        <w:rPr>
          <w:rFonts w:ascii="Arial" w:hAnsi="Arial" w:cs="Arial"/>
        </w:rPr>
        <w:t xml:space="preserve"> </w:t>
      </w:r>
      <w:r w:rsidR="000D2328">
        <w:rPr>
          <w:rFonts w:ascii="Arial" w:hAnsi="Arial" w:cs="Arial"/>
          <w:noProof/>
        </w:rPr>
        <w:t>Jeff McCloud, John O’Connell</w:t>
      </w:r>
      <w:r w:rsidR="000D2328" w:rsidRPr="0085263C">
        <w:rPr>
          <w:rFonts w:ascii="Arial" w:hAnsi="Arial" w:cs="Arial"/>
          <w:noProof/>
        </w:rPr>
        <w:t>,</w:t>
      </w:r>
      <w:r w:rsidR="000D2328">
        <w:rPr>
          <w:rFonts w:ascii="Arial" w:hAnsi="Arial" w:cs="Arial"/>
          <w:noProof/>
        </w:rPr>
        <w:t xml:space="preserve"> and </w:t>
      </w:r>
      <w:r w:rsidR="000D2328" w:rsidRPr="0085263C">
        <w:rPr>
          <w:rFonts w:ascii="Arial" w:hAnsi="Arial" w:cs="Arial"/>
          <w:noProof/>
        </w:rPr>
        <w:t xml:space="preserve">Chuck Brewer. </w:t>
      </w:r>
      <w:r w:rsidR="000D2328" w:rsidRPr="0085263C">
        <w:rPr>
          <w:rFonts w:ascii="Arial" w:hAnsi="Arial" w:cs="Arial"/>
        </w:rPr>
        <w:t>Also, present were: Del Becker, Authority Manager; Cindy Zawrotuk, Engineer</w:t>
      </w:r>
      <w:r w:rsidR="000D2328">
        <w:rPr>
          <w:rFonts w:ascii="Arial" w:hAnsi="Arial" w:cs="Arial"/>
        </w:rPr>
        <w:t xml:space="preserve">; </w:t>
      </w:r>
      <w:r w:rsidR="000D2328" w:rsidRPr="0085263C">
        <w:rPr>
          <w:rFonts w:ascii="Arial" w:hAnsi="Arial" w:cs="Arial"/>
        </w:rPr>
        <w:t>George Alspach, Solicitor</w:t>
      </w:r>
      <w:r w:rsidR="000D2328">
        <w:rPr>
          <w:rFonts w:ascii="Arial" w:hAnsi="Arial" w:cs="Arial"/>
        </w:rPr>
        <w:t xml:space="preserve">; and </w:t>
      </w:r>
      <w:r w:rsidR="000D2328" w:rsidRPr="0085263C">
        <w:rPr>
          <w:rFonts w:ascii="Arial" w:hAnsi="Arial" w:cs="Arial"/>
        </w:rPr>
        <w:t xml:space="preserve">Donna Bissinger, Admin Assistant. </w:t>
      </w:r>
      <w:r w:rsidR="000D2328">
        <w:rPr>
          <w:rFonts w:ascii="Arial" w:hAnsi="Arial" w:cs="Arial"/>
        </w:rPr>
        <w:t xml:space="preserve"> Not present</w:t>
      </w:r>
      <w:r w:rsidR="000D2328" w:rsidRPr="0085263C">
        <w:rPr>
          <w:rFonts w:ascii="Arial" w:hAnsi="Arial" w:cs="Arial"/>
        </w:rPr>
        <w:t>: Jason Bock, Operations Manager;</w:t>
      </w:r>
      <w:r w:rsidR="000D2328">
        <w:rPr>
          <w:rFonts w:ascii="Arial" w:hAnsi="Arial" w:cs="Arial"/>
        </w:rPr>
        <w:t xml:space="preserve"> </w:t>
      </w:r>
      <w:r w:rsidR="007A3D63">
        <w:rPr>
          <w:rFonts w:ascii="Arial" w:hAnsi="Arial" w:cs="Arial"/>
        </w:rPr>
        <w:t xml:space="preserve">and </w:t>
      </w:r>
      <w:r w:rsidR="000D2328" w:rsidRPr="0085263C">
        <w:rPr>
          <w:rFonts w:ascii="Arial" w:hAnsi="Arial" w:cs="Arial"/>
        </w:rPr>
        <w:t>Michele Powl, Business Manager</w:t>
      </w:r>
      <w:r w:rsidR="000D2328">
        <w:rPr>
          <w:rFonts w:ascii="Arial" w:hAnsi="Arial" w:cs="Arial"/>
        </w:rPr>
        <w:t xml:space="preserve">. </w:t>
      </w:r>
      <w:r w:rsidR="000D2328" w:rsidRPr="0085263C">
        <w:rPr>
          <w:rFonts w:ascii="Arial" w:hAnsi="Arial" w:cs="Arial"/>
        </w:rPr>
        <w:t xml:space="preserve">Members of the Public: </w:t>
      </w:r>
      <w:r w:rsidR="0003240E">
        <w:rPr>
          <w:rFonts w:ascii="Arial" w:hAnsi="Arial" w:cs="Arial"/>
        </w:rPr>
        <w:t>Charles, Michael, Craig and Tanya Bailey</w:t>
      </w:r>
    </w:p>
    <w:p w14:paraId="63FCA699" w14:textId="77777777" w:rsidR="00E16355" w:rsidRPr="00644B37" w:rsidRDefault="00E16355" w:rsidP="00F304F5">
      <w:pPr>
        <w:ind w:left="360"/>
        <w:rPr>
          <w:rFonts w:ascii="Arial" w:hAnsi="Arial" w:cs="Arial"/>
          <w:b/>
          <w:sz w:val="20"/>
          <w:szCs w:val="20"/>
        </w:rPr>
      </w:pPr>
    </w:p>
    <w:p w14:paraId="12A08129" w14:textId="08C3ADA3" w:rsidR="0073652E" w:rsidRPr="00206AF3" w:rsidRDefault="0073652E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206AF3">
        <w:rPr>
          <w:rFonts w:ascii="Arial" w:hAnsi="Arial" w:cs="Arial"/>
          <w:b/>
        </w:rPr>
        <w:t>PUBLIC COMMENT:</w:t>
      </w:r>
      <w:r w:rsidR="000D2328">
        <w:rPr>
          <w:rFonts w:ascii="Arial" w:hAnsi="Arial" w:cs="Arial"/>
          <w:b/>
        </w:rPr>
        <w:t xml:space="preserve"> </w:t>
      </w:r>
      <w:r w:rsidR="000D2328">
        <w:rPr>
          <w:rFonts w:ascii="Arial" w:hAnsi="Arial" w:cs="Arial"/>
          <w:bCs/>
        </w:rPr>
        <w:t>None</w:t>
      </w:r>
    </w:p>
    <w:p w14:paraId="3287C03C" w14:textId="77777777" w:rsidR="0073652E" w:rsidRPr="00644B37" w:rsidRDefault="0073652E" w:rsidP="00F304F5">
      <w:pPr>
        <w:rPr>
          <w:rFonts w:ascii="Arial" w:hAnsi="Arial" w:cs="Arial"/>
          <w:b/>
          <w:sz w:val="20"/>
          <w:szCs w:val="20"/>
        </w:rPr>
      </w:pPr>
    </w:p>
    <w:p w14:paraId="1CE69C6F" w14:textId="77777777" w:rsidR="0073652E" w:rsidRPr="00FC6618" w:rsidRDefault="0073652E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206AF3">
        <w:rPr>
          <w:rFonts w:ascii="Arial" w:hAnsi="Arial" w:cs="Arial"/>
          <w:b/>
        </w:rPr>
        <w:t>R</w:t>
      </w:r>
      <w:r>
        <w:rPr>
          <w:rFonts w:ascii="Arial" w:hAnsi="Arial" w:cs="Arial"/>
          <w:b/>
        </w:rPr>
        <w:t>EORGANIZATION:</w:t>
      </w:r>
      <w:r>
        <w:rPr>
          <w:rFonts w:ascii="Arial" w:hAnsi="Arial" w:cs="Arial"/>
        </w:rPr>
        <w:t xml:space="preserve">  See Attached Resolution;</w:t>
      </w:r>
    </w:p>
    <w:p w14:paraId="560C119C" w14:textId="77777777" w:rsidR="0073652E" w:rsidRPr="00644B37" w:rsidRDefault="0073652E" w:rsidP="00F304F5">
      <w:pPr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620"/>
        <w:gridCol w:w="1350"/>
        <w:gridCol w:w="1710"/>
        <w:gridCol w:w="2520"/>
      </w:tblGrid>
      <w:tr w:rsidR="0073652E" w:rsidRPr="00206AF3" w14:paraId="038CC500" w14:textId="77777777" w:rsidTr="00BC09A9">
        <w:tc>
          <w:tcPr>
            <w:tcW w:w="1170" w:type="dxa"/>
          </w:tcPr>
          <w:p w14:paraId="280C6BDC" w14:textId="77777777" w:rsidR="0073652E" w:rsidRPr="00206AF3" w:rsidRDefault="0073652E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  <w:gridSpan w:val="5"/>
          </w:tcPr>
          <w:p w14:paraId="7EAA1D25" w14:textId="77777777" w:rsidR="0073652E" w:rsidRDefault="0073652E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>“That the Board adopts Resolution 20</w:t>
            </w:r>
            <w:r>
              <w:rPr>
                <w:rFonts w:ascii="Arial" w:hAnsi="Arial" w:cs="Arial"/>
              </w:rPr>
              <w:t>2</w:t>
            </w:r>
            <w:r w:rsidR="00E84409">
              <w:rPr>
                <w:rFonts w:ascii="Arial" w:hAnsi="Arial" w:cs="Arial"/>
              </w:rPr>
              <w:t>2</w:t>
            </w:r>
            <w:r w:rsidRPr="00206AF3">
              <w:rPr>
                <w:rFonts w:ascii="Arial" w:hAnsi="Arial" w:cs="Arial"/>
              </w:rPr>
              <w:t>-1,</w:t>
            </w:r>
            <w:r>
              <w:rPr>
                <w:rFonts w:ascii="Arial" w:hAnsi="Arial" w:cs="Arial"/>
              </w:rPr>
              <w:t xml:space="preserve"> approving Board Officers and terms for 20</w:t>
            </w:r>
            <w:r w:rsidR="00260721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1.”</w:t>
            </w:r>
          </w:p>
          <w:p w14:paraId="35AE8764" w14:textId="5C81E7E5" w:rsidR="00A832CC" w:rsidRPr="000D2328" w:rsidRDefault="00A832CC" w:rsidP="00F304F5">
            <w:pPr>
              <w:rPr>
                <w:rFonts w:ascii="Arial" w:hAnsi="Arial" w:cs="Arial"/>
              </w:rPr>
            </w:pPr>
          </w:p>
        </w:tc>
      </w:tr>
      <w:tr w:rsidR="0073652E" w:rsidRPr="00206AF3" w14:paraId="0C445ADB" w14:textId="77777777" w:rsidTr="00BC09A9">
        <w:trPr>
          <w:trHeight w:val="278"/>
        </w:trPr>
        <w:tc>
          <w:tcPr>
            <w:tcW w:w="1170" w:type="dxa"/>
          </w:tcPr>
          <w:p w14:paraId="4A6E30EB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0578FC0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3A326D33" w14:textId="7A4E166B" w:rsidR="0073652E" w:rsidRPr="0003240E" w:rsidRDefault="0003240E" w:rsidP="00F304F5">
            <w:pPr>
              <w:rPr>
                <w:rFonts w:ascii="Arial" w:hAnsi="Arial" w:cs="Arial"/>
                <w:bCs/>
              </w:rPr>
            </w:pPr>
            <w:r w:rsidRPr="0003240E">
              <w:rPr>
                <w:rFonts w:ascii="Arial" w:hAnsi="Arial" w:cs="Arial"/>
                <w:bCs/>
              </w:rPr>
              <w:t>K Murphy</w:t>
            </w:r>
          </w:p>
        </w:tc>
        <w:tc>
          <w:tcPr>
            <w:tcW w:w="1350" w:type="dxa"/>
          </w:tcPr>
          <w:p w14:paraId="3B941D10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3C2BC761" w14:textId="2AA15C04" w:rsidR="0073652E" w:rsidRPr="0003240E" w:rsidRDefault="0003240E" w:rsidP="00F304F5">
            <w:pPr>
              <w:rPr>
                <w:rFonts w:ascii="Arial" w:hAnsi="Arial" w:cs="Arial"/>
                <w:bCs/>
              </w:rPr>
            </w:pPr>
            <w:r w:rsidRPr="0003240E">
              <w:rPr>
                <w:rFonts w:ascii="Arial" w:hAnsi="Arial" w:cs="Arial"/>
                <w:bCs/>
              </w:rPr>
              <w:t>J McCloud</w:t>
            </w:r>
          </w:p>
        </w:tc>
        <w:tc>
          <w:tcPr>
            <w:tcW w:w="2520" w:type="dxa"/>
          </w:tcPr>
          <w:p w14:paraId="768CA289" w14:textId="0150ED74" w:rsidR="0073652E" w:rsidRPr="00206AF3" w:rsidRDefault="0003240E" w:rsidP="00F30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</w:tbl>
    <w:p w14:paraId="2B670151" w14:textId="77777777" w:rsidR="00E16355" w:rsidRPr="00644B37" w:rsidRDefault="00E16355" w:rsidP="00F304F5">
      <w:pPr>
        <w:rPr>
          <w:rFonts w:ascii="Arial" w:hAnsi="Arial" w:cs="Arial"/>
          <w:b/>
          <w:sz w:val="20"/>
          <w:szCs w:val="20"/>
        </w:rPr>
      </w:pPr>
    </w:p>
    <w:p w14:paraId="5988E579" w14:textId="77777777" w:rsidR="00232F57" w:rsidRPr="00EE61BD" w:rsidRDefault="00232F57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REPORTS</w:t>
      </w:r>
      <w:r w:rsidR="00E405A3" w:rsidRPr="00EE61BD">
        <w:rPr>
          <w:rFonts w:ascii="Arial" w:hAnsi="Arial" w:cs="Arial"/>
          <w:b/>
        </w:rPr>
        <w:t>:</w:t>
      </w:r>
    </w:p>
    <w:p w14:paraId="73D84705" w14:textId="77777777" w:rsidR="00572348" w:rsidRPr="00644B37" w:rsidRDefault="00572348" w:rsidP="00F304F5">
      <w:pPr>
        <w:rPr>
          <w:rFonts w:ascii="Arial" w:hAnsi="Arial" w:cs="Arial"/>
          <w:sz w:val="20"/>
          <w:szCs w:val="20"/>
        </w:rPr>
      </w:pPr>
    </w:p>
    <w:p w14:paraId="4B297284" w14:textId="77777777" w:rsidR="00801802" w:rsidRPr="00F41B70" w:rsidRDefault="00801802" w:rsidP="00F304F5">
      <w:pPr>
        <w:numPr>
          <w:ilvl w:val="0"/>
          <w:numId w:val="1"/>
        </w:numPr>
        <w:ind w:left="360" w:firstLine="0"/>
        <w:rPr>
          <w:rFonts w:ascii="Arial" w:hAnsi="Arial" w:cs="Arial"/>
        </w:rPr>
      </w:pPr>
      <w:r w:rsidRPr="00EE61BD">
        <w:rPr>
          <w:rFonts w:ascii="Arial" w:hAnsi="Arial" w:cs="Arial"/>
          <w:b/>
        </w:rPr>
        <w:t>Manager’s Report</w:t>
      </w:r>
      <w:r w:rsidR="00487B8C">
        <w:rPr>
          <w:rFonts w:ascii="Arial" w:hAnsi="Arial" w:cs="Arial"/>
          <w:b/>
        </w:rPr>
        <w:t>:</w:t>
      </w:r>
    </w:p>
    <w:p w14:paraId="101B1AC8" w14:textId="752EA68A" w:rsidR="00F41B70" w:rsidRPr="00644B37" w:rsidRDefault="00F41B70" w:rsidP="00F304F5">
      <w:pPr>
        <w:rPr>
          <w:rFonts w:ascii="Arial" w:hAnsi="Arial" w:cs="Arial"/>
          <w:sz w:val="20"/>
          <w:szCs w:val="20"/>
        </w:rPr>
      </w:pPr>
    </w:p>
    <w:p w14:paraId="0C99E80B" w14:textId="742F33F2" w:rsidR="00E84409" w:rsidRPr="00E84409" w:rsidRDefault="00E84409" w:rsidP="00F304F5">
      <w:pPr>
        <w:numPr>
          <w:ilvl w:val="0"/>
          <w:numId w:val="7"/>
        </w:numPr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Lakeview Country Estates: </w:t>
      </w:r>
      <w:r w:rsidR="00A832CC">
        <w:rPr>
          <w:rFonts w:ascii="Arial" w:hAnsi="Arial" w:cs="Arial"/>
          <w:bCs/>
        </w:rPr>
        <w:t>Connection</w:t>
      </w:r>
      <w:r>
        <w:rPr>
          <w:rFonts w:ascii="Arial" w:hAnsi="Arial" w:cs="Arial"/>
          <w:bCs/>
        </w:rPr>
        <w:t xml:space="preserve"> request by Owner</w:t>
      </w:r>
      <w:r w:rsidR="00A832CC">
        <w:rPr>
          <w:rFonts w:ascii="Arial" w:hAnsi="Arial" w:cs="Arial"/>
          <w:bCs/>
        </w:rPr>
        <w:t xml:space="preserve"> had previously been made</w:t>
      </w:r>
      <w:r w:rsidR="00861AAF">
        <w:rPr>
          <w:rFonts w:ascii="Arial" w:hAnsi="Arial" w:cs="Arial"/>
          <w:bCs/>
        </w:rPr>
        <w:t xml:space="preserve">. </w:t>
      </w:r>
      <w:r w:rsidR="00A832CC">
        <w:rPr>
          <w:rFonts w:ascii="Arial" w:hAnsi="Arial" w:cs="Arial"/>
          <w:bCs/>
        </w:rPr>
        <w:t>In discussions with Lakeview, Becker determined that</w:t>
      </w:r>
      <w:r w:rsidR="00861AAF">
        <w:rPr>
          <w:rFonts w:ascii="Arial" w:hAnsi="Arial" w:cs="Arial"/>
          <w:bCs/>
        </w:rPr>
        <w:t xml:space="preserve"> </w:t>
      </w:r>
      <w:r w:rsidR="00A832CC">
        <w:rPr>
          <w:rFonts w:ascii="Arial" w:hAnsi="Arial" w:cs="Arial"/>
          <w:bCs/>
        </w:rPr>
        <w:t xml:space="preserve">an </w:t>
      </w:r>
      <w:proofErr w:type="spellStart"/>
      <w:r w:rsidR="00A832CC">
        <w:rPr>
          <w:rFonts w:ascii="Arial" w:hAnsi="Arial" w:cs="Arial"/>
          <w:bCs/>
        </w:rPr>
        <w:t>emgergency</w:t>
      </w:r>
      <w:proofErr w:type="spellEnd"/>
      <w:r w:rsidR="00A832CC">
        <w:rPr>
          <w:rFonts w:ascii="Arial" w:hAnsi="Arial" w:cs="Arial"/>
          <w:bCs/>
        </w:rPr>
        <w:t xml:space="preserve"> interconnection agreement was more appropriate. The Lakeview </w:t>
      </w:r>
      <w:r w:rsidR="00861AAF">
        <w:rPr>
          <w:rFonts w:ascii="Arial" w:hAnsi="Arial" w:cs="Arial"/>
          <w:bCs/>
        </w:rPr>
        <w:t>owners were present at the meeting to answer any board questions</w:t>
      </w:r>
      <w:r w:rsidR="00A832CC">
        <w:rPr>
          <w:rFonts w:ascii="Arial" w:hAnsi="Arial" w:cs="Arial"/>
          <w:bCs/>
        </w:rPr>
        <w:t xml:space="preserve"> and concurred with this approach</w:t>
      </w:r>
      <w:r w:rsidR="00861AAF">
        <w:rPr>
          <w:rFonts w:ascii="Arial" w:hAnsi="Arial" w:cs="Arial"/>
          <w:bCs/>
        </w:rPr>
        <w:t xml:space="preserve">. The consensus of the </w:t>
      </w:r>
      <w:r w:rsidR="00A832CC">
        <w:rPr>
          <w:rFonts w:ascii="Arial" w:hAnsi="Arial" w:cs="Arial"/>
          <w:bCs/>
        </w:rPr>
        <w:t>B</w:t>
      </w:r>
      <w:r w:rsidR="00861AAF">
        <w:rPr>
          <w:rFonts w:ascii="Arial" w:hAnsi="Arial" w:cs="Arial"/>
          <w:bCs/>
        </w:rPr>
        <w:t>oard is to proceed and draft an agreement.</w:t>
      </w:r>
    </w:p>
    <w:p w14:paraId="2F599D3B" w14:textId="77777777" w:rsidR="00E84409" w:rsidRPr="00644B37" w:rsidRDefault="00E84409" w:rsidP="00F304F5">
      <w:pPr>
        <w:ind w:left="1080"/>
        <w:rPr>
          <w:rFonts w:ascii="Arial" w:hAnsi="Arial" w:cs="Arial"/>
          <w:sz w:val="20"/>
          <w:szCs w:val="20"/>
        </w:rPr>
      </w:pPr>
    </w:p>
    <w:p w14:paraId="0B5904CD" w14:textId="6D84887E" w:rsidR="00ED3A5E" w:rsidRDefault="00ED3A5E" w:rsidP="00F304F5">
      <w:pPr>
        <w:numPr>
          <w:ilvl w:val="0"/>
          <w:numId w:val="7"/>
        </w:numPr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>Meeting Dates for 202</w:t>
      </w:r>
      <w:r w:rsidR="00E84409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: </w:t>
      </w:r>
      <w:r w:rsidR="00F304F5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ublished in Elizabethtown Advocate on December </w:t>
      </w:r>
      <w:r w:rsidR="00DB1585">
        <w:rPr>
          <w:rFonts w:ascii="Arial" w:hAnsi="Arial" w:cs="Arial"/>
        </w:rPr>
        <w:t>1</w:t>
      </w:r>
      <w:r w:rsidR="00E84409">
        <w:rPr>
          <w:rFonts w:ascii="Arial" w:hAnsi="Arial" w:cs="Arial"/>
        </w:rPr>
        <w:t>6</w:t>
      </w:r>
      <w:r>
        <w:rPr>
          <w:rFonts w:ascii="Arial" w:hAnsi="Arial" w:cs="Arial"/>
        </w:rPr>
        <w:t>, 20</w:t>
      </w:r>
      <w:r w:rsidR="00DB1585">
        <w:rPr>
          <w:rFonts w:ascii="Arial" w:hAnsi="Arial" w:cs="Arial"/>
        </w:rPr>
        <w:t>21</w:t>
      </w:r>
      <w:r>
        <w:rPr>
          <w:rFonts w:ascii="Arial" w:hAnsi="Arial" w:cs="Arial"/>
        </w:rPr>
        <w:t>;</w:t>
      </w:r>
    </w:p>
    <w:p w14:paraId="7119F513" w14:textId="77777777" w:rsidR="00ED3A5E" w:rsidRPr="00644B37" w:rsidRDefault="00ED3A5E" w:rsidP="00F304F5">
      <w:pPr>
        <w:rPr>
          <w:rFonts w:ascii="Arial" w:hAnsi="Arial" w:cs="Arial"/>
          <w:sz w:val="20"/>
          <w:szCs w:val="20"/>
        </w:rPr>
      </w:pPr>
    </w:p>
    <w:p w14:paraId="0BDBDA7C" w14:textId="3CEE4572" w:rsidR="00ED3A5E" w:rsidRDefault="00ED3A5E" w:rsidP="00F304F5">
      <w:pPr>
        <w:numPr>
          <w:ilvl w:val="0"/>
          <w:numId w:val="7"/>
        </w:numPr>
        <w:ind w:hanging="360"/>
        <w:rPr>
          <w:rFonts w:ascii="Arial" w:hAnsi="Arial" w:cs="Arial"/>
        </w:rPr>
      </w:pPr>
      <w:r>
        <w:rPr>
          <w:rFonts w:ascii="Arial" w:hAnsi="Arial" w:cs="Arial"/>
          <w:b/>
        </w:rPr>
        <w:t>C</w:t>
      </w:r>
      <w:r w:rsidRPr="00206AF3">
        <w:rPr>
          <w:rFonts w:ascii="Arial" w:hAnsi="Arial" w:cs="Arial"/>
          <w:b/>
        </w:rPr>
        <w:t>hemical</w:t>
      </w:r>
      <w:r>
        <w:rPr>
          <w:rFonts w:ascii="Arial" w:hAnsi="Arial" w:cs="Arial"/>
          <w:b/>
        </w:rPr>
        <w:t xml:space="preserve"> B</w:t>
      </w:r>
      <w:r w:rsidRPr="00206AF3">
        <w:rPr>
          <w:rFonts w:ascii="Arial" w:hAnsi="Arial" w:cs="Arial"/>
          <w:b/>
        </w:rPr>
        <w:t>id</w:t>
      </w:r>
      <w:r>
        <w:rPr>
          <w:rFonts w:ascii="Arial" w:hAnsi="Arial" w:cs="Arial"/>
          <w:b/>
        </w:rPr>
        <w:t xml:space="preserve">: </w:t>
      </w:r>
      <w:r>
        <w:rPr>
          <w:rFonts w:ascii="Arial" w:hAnsi="Arial" w:cs="Arial"/>
        </w:rPr>
        <w:t xml:space="preserve">Public </w:t>
      </w:r>
      <w:r w:rsidRPr="00206AF3">
        <w:rPr>
          <w:rFonts w:ascii="Arial" w:hAnsi="Arial" w:cs="Arial"/>
        </w:rPr>
        <w:t>notification</w:t>
      </w:r>
      <w:r>
        <w:rPr>
          <w:rFonts w:ascii="Arial" w:hAnsi="Arial" w:cs="Arial"/>
        </w:rPr>
        <w:t xml:space="preserve"> </w:t>
      </w:r>
      <w:r w:rsidR="00C81864">
        <w:rPr>
          <w:rFonts w:ascii="Arial" w:hAnsi="Arial" w:cs="Arial"/>
        </w:rPr>
        <w:t xml:space="preserve">scheduled </w:t>
      </w:r>
      <w:r>
        <w:rPr>
          <w:rFonts w:ascii="Arial" w:hAnsi="Arial" w:cs="Arial"/>
        </w:rPr>
        <w:t>for 1/1</w:t>
      </w:r>
      <w:r w:rsidR="00E84409">
        <w:rPr>
          <w:rFonts w:ascii="Arial" w:hAnsi="Arial" w:cs="Arial"/>
        </w:rPr>
        <w:t>7</w:t>
      </w:r>
      <w:r>
        <w:rPr>
          <w:rFonts w:ascii="Arial" w:hAnsi="Arial" w:cs="Arial"/>
        </w:rPr>
        <w:t>/</w:t>
      </w:r>
      <w:r w:rsidR="00DB1585">
        <w:rPr>
          <w:rFonts w:ascii="Arial" w:hAnsi="Arial" w:cs="Arial"/>
        </w:rPr>
        <w:t>2</w:t>
      </w:r>
      <w:r w:rsidR="00E84409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; </w:t>
      </w:r>
      <w:r w:rsidRPr="00206AF3">
        <w:rPr>
          <w:rFonts w:ascii="Arial" w:hAnsi="Arial" w:cs="Arial"/>
        </w:rPr>
        <w:t xml:space="preserve">Deadline </w:t>
      </w:r>
      <w:r>
        <w:rPr>
          <w:rFonts w:ascii="Arial" w:hAnsi="Arial" w:cs="Arial"/>
        </w:rPr>
        <w:t xml:space="preserve">for receipt </w:t>
      </w:r>
      <w:r w:rsidR="00DB1585">
        <w:rPr>
          <w:rFonts w:ascii="Arial" w:hAnsi="Arial" w:cs="Arial"/>
        </w:rPr>
        <w:t>2</w:t>
      </w:r>
      <w:r>
        <w:rPr>
          <w:rFonts w:ascii="Arial" w:hAnsi="Arial" w:cs="Arial"/>
        </w:rPr>
        <w:t>/</w:t>
      </w:r>
      <w:r w:rsidR="00DB1585">
        <w:rPr>
          <w:rFonts w:ascii="Arial" w:hAnsi="Arial" w:cs="Arial"/>
        </w:rPr>
        <w:t>1</w:t>
      </w:r>
      <w:r>
        <w:rPr>
          <w:rFonts w:ascii="Arial" w:hAnsi="Arial" w:cs="Arial"/>
        </w:rPr>
        <w:t>/</w:t>
      </w:r>
      <w:r w:rsidR="00DB1585">
        <w:rPr>
          <w:rFonts w:ascii="Arial" w:hAnsi="Arial" w:cs="Arial"/>
        </w:rPr>
        <w:t>2</w:t>
      </w:r>
      <w:r w:rsidR="00E84409">
        <w:rPr>
          <w:rFonts w:ascii="Arial" w:hAnsi="Arial" w:cs="Arial"/>
        </w:rPr>
        <w:t>2</w:t>
      </w:r>
      <w:r>
        <w:rPr>
          <w:rFonts w:ascii="Arial" w:hAnsi="Arial" w:cs="Arial"/>
        </w:rPr>
        <w:t>; Award</w:t>
      </w:r>
      <w:r w:rsidRPr="00206AF3">
        <w:rPr>
          <w:rFonts w:ascii="Arial" w:hAnsi="Arial" w:cs="Arial"/>
        </w:rPr>
        <w:t xml:space="preserve"> on</w:t>
      </w:r>
      <w:r>
        <w:rPr>
          <w:rFonts w:ascii="Arial" w:hAnsi="Arial" w:cs="Arial"/>
        </w:rPr>
        <w:t xml:space="preserve"> 2/</w:t>
      </w:r>
      <w:r w:rsidR="00E84409">
        <w:rPr>
          <w:rFonts w:ascii="Arial" w:hAnsi="Arial" w:cs="Arial"/>
        </w:rPr>
        <w:t>14</w:t>
      </w:r>
      <w:r>
        <w:rPr>
          <w:rFonts w:ascii="Arial" w:hAnsi="Arial" w:cs="Arial"/>
        </w:rPr>
        <w:t>/</w:t>
      </w:r>
      <w:r w:rsidR="00DB1585">
        <w:rPr>
          <w:rFonts w:ascii="Arial" w:hAnsi="Arial" w:cs="Arial"/>
        </w:rPr>
        <w:t>2</w:t>
      </w:r>
      <w:r w:rsidR="00E84409">
        <w:rPr>
          <w:rFonts w:ascii="Arial" w:hAnsi="Arial" w:cs="Arial"/>
        </w:rPr>
        <w:t>2</w:t>
      </w:r>
      <w:r>
        <w:rPr>
          <w:rFonts w:ascii="Arial" w:hAnsi="Arial" w:cs="Arial"/>
        </w:rPr>
        <w:t>;</w:t>
      </w:r>
    </w:p>
    <w:p w14:paraId="1B29F33C" w14:textId="77777777" w:rsidR="00E84409" w:rsidRPr="00644B37" w:rsidRDefault="00E84409" w:rsidP="00F304F5">
      <w:pPr>
        <w:rPr>
          <w:rFonts w:ascii="Arial" w:hAnsi="Arial" w:cs="Arial"/>
          <w:sz w:val="20"/>
          <w:szCs w:val="20"/>
        </w:rPr>
      </w:pPr>
    </w:p>
    <w:p w14:paraId="57C062DF" w14:textId="4F22593A" w:rsidR="00E45CA8" w:rsidRPr="00861AAF" w:rsidRDefault="00E45CA8" w:rsidP="00F304F5">
      <w:pPr>
        <w:ind w:left="720" w:hanging="360"/>
        <w:rPr>
          <w:rFonts w:ascii="Arial" w:hAnsi="Arial" w:cs="Arial"/>
          <w:bCs/>
        </w:rPr>
      </w:pPr>
      <w:r w:rsidRPr="00206AF3">
        <w:rPr>
          <w:rFonts w:ascii="Arial" w:hAnsi="Arial" w:cs="Arial"/>
          <w:b/>
        </w:rPr>
        <w:t>b.</w:t>
      </w:r>
      <w:r w:rsidRPr="00206AF3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>Operations Manager’s</w:t>
      </w:r>
      <w:r w:rsidRPr="00206AF3">
        <w:rPr>
          <w:rFonts w:ascii="Arial" w:hAnsi="Arial" w:cs="Arial"/>
          <w:b/>
        </w:rPr>
        <w:t xml:space="preserve"> Report</w:t>
      </w:r>
      <w:r>
        <w:rPr>
          <w:rFonts w:ascii="Arial" w:hAnsi="Arial" w:cs="Arial"/>
          <w:b/>
        </w:rPr>
        <w:t>:</w:t>
      </w:r>
      <w:r w:rsidR="00861AAF">
        <w:rPr>
          <w:rFonts w:ascii="Arial" w:hAnsi="Arial" w:cs="Arial"/>
          <w:b/>
        </w:rPr>
        <w:t xml:space="preserve"> </w:t>
      </w:r>
      <w:r w:rsidR="00861AAF" w:rsidRPr="00861AAF">
        <w:rPr>
          <w:rFonts w:ascii="Arial" w:hAnsi="Arial" w:cs="Arial"/>
          <w:bCs/>
        </w:rPr>
        <w:t>Report was provided by Bock and presented to the board by Becker.</w:t>
      </w:r>
    </w:p>
    <w:p w14:paraId="0A9DEFA3" w14:textId="77777777" w:rsidR="00E45CA8" w:rsidRPr="00644B37" w:rsidRDefault="00E45CA8" w:rsidP="00F304F5">
      <w:pPr>
        <w:rPr>
          <w:rFonts w:ascii="Arial" w:hAnsi="Arial" w:cs="Arial"/>
          <w:sz w:val="20"/>
          <w:szCs w:val="20"/>
        </w:rPr>
      </w:pPr>
    </w:p>
    <w:p w14:paraId="67FF05E5" w14:textId="5597314A" w:rsidR="00E45CA8" w:rsidRPr="00A832CC" w:rsidRDefault="00E45CA8" w:rsidP="00D35EA7">
      <w:pPr>
        <w:pStyle w:val="ListParagraph"/>
        <w:numPr>
          <w:ilvl w:val="0"/>
          <w:numId w:val="10"/>
        </w:numPr>
        <w:ind w:left="720" w:hanging="360"/>
        <w:rPr>
          <w:rFonts w:ascii="Arial" w:hAnsi="Arial" w:cs="Arial"/>
        </w:rPr>
      </w:pPr>
      <w:r w:rsidRPr="00A832CC">
        <w:rPr>
          <w:rFonts w:ascii="Arial" w:hAnsi="Arial" w:cs="Arial"/>
          <w:b/>
        </w:rPr>
        <w:t>Engineer’s Report:</w:t>
      </w:r>
      <w:r w:rsidRPr="00A832CC">
        <w:rPr>
          <w:rFonts w:ascii="Arial" w:hAnsi="Arial" w:cs="Arial"/>
        </w:rPr>
        <w:tab/>
      </w:r>
      <w:r w:rsidR="00F304F5" w:rsidRPr="00A832CC">
        <w:rPr>
          <w:rFonts w:ascii="Arial" w:hAnsi="Arial" w:cs="Arial"/>
        </w:rPr>
        <w:t xml:space="preserve"> Nine bids were summitted for the </w:t>
      </w:r>
      <w:proofErr w:type="spellStart"/>
      <w:r w:rsidR="00F304F5" w:rsidRPr="00A832CC">
        <w:rPr>
          <w:rFonts w:ascii="Arial" w:hAnsi="Arial" w:cs="Arial"/>
        </w:rPr>
        <w:t>Rheems</w:t>
      </w:r>
      <w:proofErr w:type="spellEnd"/>
      <w:r w:rsidR="00F304F5" w:rsidRPr="00A832CC">
        <w:rPr>
          <w:rFonts w:ascii="Arial" w:hAnsi="Arial" w:cs="Arial"/>
        </w:rPr>
        <w:t xml:space="preserve"> Water Main</w:t>
      </w:r>
      <w:r w:rsidR="00541DBC" w:rsidRPr="00A832CC">
        <w:rPr>
          <w:rFonts w:ascii="Arial" w:hAnsi="Arial" w:cs="Arial"/>
        </w:rPr>
        <w:t xml:space="preserve"> / Main Street</w:t>
      </w:r>
      <w:r w:rsidR="00F304F5" w:rsidRPr="00A832CC">
        <w:rPr>
          <w:rFonts w:ascii="Arial" w:hAnsi="Arial" w:cs="Arial"/>
        </w:rPr>
        <w:t xml:space="preserve"> Project. </w:t>
      </w:r>
      <w:r w:rsidR="00F34E62" w:rsidRPr="00A832CC">
        <w:rPr>
          <w:rFonts w:ascii="Arial" w:hAnsi="Arial" w:cs="Arial"/>
        </w:rPr>
        <w:t>In relationship to this project, t</w:t>
      </w:r>
      <w:r w:rsidR="00F304F5" w:rsidRPr="00A832CC">
        <w:rPr>
          <w:rFonts w:ascii="Arial" w:hAnsi="Arial" w:cs="Arial"/>
        </w:rPr>
        <w:t xml:space="preserve">hree permits that were outstanding have </w:t>
      </w:r>
      <w:r w:rsidR="00A832CC" w:rsidRPr="00A832CC">
        <w:rPr>
          <w:rFonts w:ascii="Arial" w:hAnsi="Arial" w:cs="Arial"/>
        </w:rPr>
        <w:t>been received</w:t>
      </w:r>
      <w:r w:rsidR="00F304F5" w:rsidRPr="00A832CC">
        <w:rPr>
          <w:rFonts w:ascii="Arial" w:hAnsi="Arial" w:cs="Arial"/>
        </w:rPr>
        <w:t>. There is currently one permit still outstanding in review.</w:t>
      </w:r>
      <w:r w:rsidR="00345873" w:rsidRPr="00A832CC">
        <w:rPr>
          <w:rFonts w:ascii="Arial" w:hAnsi="Arial" w:cs="Arial"/>
        </w:rPr>
        <w:t xml:space="preserve"> Campus Road development is currently under review by GH</w:t>
      </w:r>
      <w:r w:rsidR="00A832CC" w:rsidRPr="00A832CC">
        <w:rPr>
          <w:rFonts w:ascii="Arial" w:hAnsi="Arial" w:cs="Arial"/>
        </w:rPr>
        <w:t>D</w:t>
      </w:r>
      <w:r w:rsidR="00345873" w:rsidRPr="00A832CC">
        <w:rPr>
          <w:rFonts w:ascii="Arial" w:hAnsi="Arial" w:cs="Arial"/>
        </w:rPr>
        <w:t>. They met with EAWA on December 22</w:t>
      </w:r>
      <w:r w:rsidR="009361A8" w:rsidRPr="00A832CC">
        <w:rPr>
          <w:rFonts w:ascii="Arial" w:hAnsi="Arial" w:cs="Arial"/>
          <w:vertAlign w:val="superscript"/>
        </w:rPr>
        <w:t>nd</w:t>
      </w:r>
      <w:r w:rsidR="00345873" w:rsidRPr="00A832CC">
        <w:rPr>
          <w:rFonts w:ascii="Arial" w:hAnsi="Arial" w:cs="Arial"/>
        </w:rPr>
        <w:t xml:space="preserve"> to discuss intake modifications to be able to bypass the reservoir if needed</w:t>
      </w:r>
      <w:r w:rsidR="009361A8" w:rsidRPr="00A832CC">
        <w:rPr>
          <w:rFonts w:ascii="Arial" w:hAnsi="Arial" w:cs="Arial"/>
        </w:rPr>
        <w:t xml:space="preserve"> and chlorine system updates.</w:t>
      </w:r>
    </w:p>
    <w:p w14:paraId="06A5F390" w14:textId="2EB6BBD5" w:rsidR="00A832CC" w:rsidRDefault="00A832CC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3350B737" w14:textId="77777777" w:rsidR="00E84409" w:rsidRPr="00644B37" w:rsidRDefault="00E84409" w:rsidP="00F304F5">
      <w:pPr>
        <w:rPr>
          <w:rFonts w:ascii="Arial" w:hAnsi="Arial" w:cs="Arial"/>
          <w:sz w:val="20"/>
          <w:szCs w:val="20"/>
        </w:rPr>
      </w:pPr>
    </w:p>
    <w:p w14:paraId="2C1C06F8" w14:textId="52AB9E93" w:rsidR="00E84409" w:rsidRPr="003A3FC7" w:rsidRDefault="007E2FA6" w:rsidP="00D35EA7">
      <w:pPr>
        <w:numPr>
          <w:ilvl w:val="0"/>
          <w:numId w:val="5"/>
        </w:numPr>
        <w:tabs>
          <w:tab w:val="left" w:pos="1080"/>
        </w:tabs>
        <w:ind w:left="1800"/>
        <w:rPr>
          <w:rFonts w:ascii="Arial" w:hAnsi="Arial" w:cs="Arial"/>
          <w:b/>
        </w:rPr>
      </w:pPr>
      <w:proofErr w:type="spellStart"/>
      <w:r>
        <w:rPr>
          <w:rFonts w:ascii="Arial" w:hAnsi="Arial" w:cs="Arial"/>
          <w:b/>
        </w:rPr>
        <w:t>Rheems</w:t>
      </w:r>
      <w:proofErr w:type="spellEnd"/>
      <w:r>
        <w:rPr>
          <w:rFonts w:ascii="Arial" w:hAnsi="Arial" w:cs="Arial"/>
          <w:b/>
        </w:rPr>
        <w:t xml:space="preserve"> Water</w:t>
      </w:r>
      <w:r w:rsidR="00E84409">
        <w:rPr>
          <w:rFonts w:ascii="Arial" w:hAnsi="Arial" w:cs="Arial"/>
          <w:b/>
        </w:rPr>
        <w:t xml:space="preserve"> Main Replacement: </w:t>
      </w:r>
      <w:r w:rsidR="00E84409">
        <w:rPr>
          <w:rFonts w:ascii="Arial" w:hAnsi="Arial" w:cs="Arial"/>
        </w:rPr>
        <w:t>Agreement documents reviewed</w:t>
      </w:r>
    </w:p>
    <w:p w14:paraId="4A44214C" w14:textId="77777777" w:rsidR="00E84409" w:rsidRPr="00644B37" w:rsidRDefault="00E84409" w:rsidP="00F304F5">
      <w:pPr>
        <w:tabs>
          <w:tab w:val="left" w:pos="1080"/>
        </w:tabs>
        <w:ind w:left="1440"/>
        <w:rPr>
          <w:rFonts w:ascii="Arial" w:hAnsi="Arial" w:cs="Arial"/>
          <w:b/>
          <w:sz w:val="20"/>
          <w:szCs w:val="20"/>
        </w:rPr>
      </w:pPr>
    </w:p>
    <w:tbl>
      <w:tblPr>
        <w:tblW w:w="9000" w:type="dxa"/>
        <w:tblInd w:w="810" w:type="dxa"/>
        <w:tblLayout w:type="fixed"/>
        <w:tblLook w:val="01E0" w:firstRow="1" w:lastRow="1" w:firstColumn="1" w:lastColumn="1" w:noHBand="0" w:noVBand="0"/>
      </w:tblPr>
      <w:tblGrid>
        <w:gridCol w:w="1512"/>
        <w:gridCol w:w="1350"/>
        <w:gridCol w:w="1620"/>
        <w:gridCol w:w="1350"/>
        <w:gridCol w:w="1710"/>
        <w:gridCol w:w="1458"/>
      </w:tblGrid>
      <w:tr w:rsidR="00E84409" w:rsidRPr="00206AF3" w14:paraId="10546042" w14:textId="77777777" w:rsidTr="00B00237">
        <w:tc>
          <w:tcPr>
            <w:tcW w:w="1512" w:type="dxa"/>
          </w:tcPr>
          <w:p w14:paraId="32BE4C35" w14:textId="77777777" w:rsidR="00E84409" w:rsidRPr="00206AF3" w:rsidRDefault="00E84409" w:rsidP="00F304F5">
            <w:pPr>
              <w:ind w:left="140"/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7488" w:type="dxa"/>
            <w:gridSpan w:val="5"/>
          </w:tcPr>
          <w:p w14:paraId="6B54C92D" w14:textId="77777777" w:rsidR="00A832CC" w:rsidRDefault="00E84409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 xml:space="preserve">“That the Board </w:t>
            </w:r>
            <w:r>
              <w:rPr>
                <w:rFonts w:ascii="Arial" w:hAnsi="Arial" w:cs="Arial"/>
              </w:rPr>
              <w:t xml:space="preserve">authorized execution of the Agreement with Ebersole Excavating Inc. for the </w:t>
            </w:r>
            <w:proofErr w:type="spellStart"/>
            <w:r w:rsidR="00B00237">
              <w:rPr>
                <w:rFonts w:ascii="Arial" w:hAnsi="Arial" w:cs="Arial"/>
              </w:rPr>
              <w:t>Rheem</w:t>
            </w:r>
            <w:r w:rsidR="00861AAF">
              <w:rPr>
                <w:rFonts w:ascii="Arial" w:hAnsi="Arial" w:cs="Arial"/>
              </w:rPr>
              <w:t>s</w:t>
            </w:r>
            <w:proofErr w:type="spellEnd"/>
            <w:r w:rsidR="00B00237">
              <w:rPr>
                <w:rFonts w:ascii="Arial" w:hAnsi="Arial" w:cs="Arial"/>
              </w:rPr>
              <w:t xml:space="preserve"> Water</w:t>
            </w:r>
            <w:r>
              <w:rPr>
                <w:rFonts w:ascii="Arial" w:hAnsi="Arial" w:cs="Arial"/>
              </w:rPr>
              <w:t xml:space="preserve"> Main Replacement Project</w:t>
            </w:r>
            <w:r w:rsidR="00B00237">
              <w:rPr>
                <w:rFonts w:ascii="Arial" w:hAnsi="Arial" w:cs="Arial"/>
              </w:rPr>
              <w:t xml:space="preserve"> in the amount of </w:t>
            </w:r>
            <w:r w:rsidR="00B00237" w:rsidRPr="00B00237">
              <w:rPr>
                <w:rFonts w:ascii="Arial" w:hAnsi="Arial" w:cs="Arial"/>
              </w:rPr>
              <w:t>$1,684,440.00</w:t>
            </w:r>
            <w:r w:rsidR="00B00237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14:paraId="497E60CC" w14:textId="51E8CEDD" w:rsidR="00A832CC" w:rsidRPr="0003240E" w:rsidRDefault="00A832CC" w:rsidP="00F304F5">
            <w:pPr>
              <w:rPr>
                <w:rFonts w:ascii="Arial" w:hAnsi="Arial" w:cs="Arial"/>
              </w:rPr>
            </w:pPr>
          </w:p>
        </w:tc>
      </w:tr>
      <w:tr w:rsidR="00E84409" w:rsidRPr="00206AF3" w14:paraId="6AEF4748" w14:textId="77777777" w:rsidTr="00B00237">
        <w:trPr>
          <w:trHeight w:val="278"/>
        </w:trPr>
        <w:tc>
          <w:tcPr>
            <w:tcW w:w="1512" w:type="dxa"/>
          </w:tcPr>
          <w:p w14:paraId="0FFD77E8" w14:textId="77777777" w:rsidR="00E84409" w:rsidRPr="00206AF3" w:rsidRDefault="00E84409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09EDAE0A" w14:textId="77777777" w:rsidR="00E84409" w:rsidRPr="00206AF3" w:rsidRDefault="00E84409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7E3A764B" w14:textId="11D7F521" w:rsidR="00E84409" w:rsidRPr="0003240E" w:rsidRDefault="0003240E" w:rsidP="00F304F5">
            <w:pPr>
              <w:rPr>
                <w:rFonts w:ascii="Arial" w:hAnsi="Arial" w:cs="Arial"/>
                <w:bCs/>
              </w:rPr>
            </w:pPr>
            <w:r w:rsidRPr="0003240E">
              <w:rPr>
                <w:rFonts w:ascii="Arial" w:hAnsi="Arial" w:cs="Arial"/>
                <w:bCs/>
              </w:rPr>
              <w:t>K Murphy</w:t>
            </w:r>
          </w:p>
        </w:tc>
        <w:tc>
          <w:tcPr>
            <w:tcW w:w="1350" w:type="dxa"/>
          </w:tcPr>
          <w:p w14:paraId="23D91216" w14:textId="77777777" w:rsidR="00E84409" w:rsidRPr="00206AF3" w:rsidRDefault="00E84409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59978CC3" w14:textId="5DFACF12" w:rsidR="00E84409" w:rsidRPr="0003240E" w:rsidRDefault="0003240E" w:rsidP="00F304F5">
            <w:pPr>
              <w:rPr>
                <w:rFonts w:ascii="Arial" w:hAnsi="Arial" w:cs="Arial"/>
                <w:bCs/>
              </w:rPr>
            </w:pPr>
            <w:r w:rsidRPr="0003240E">
              <w:rPr>
                <w:rFonts w:ascii="Arial" w:hAnsi="Arial" w:cs="Arial"/>
                <w:bCs/>
              </w:rPr>
              <w:t>J O’Connell</w:t>
            </w:r>
          </w:p>
        </w:tc>
        <w:tc>
          <w:tcPr>
            <w:tcW w:w="1458" w:type="dxa"/>
          </w:tcPr>
          <w:p w14:paraId="26000C94" w14:textId="7060590A" w:rsidR="00E84409" w:rsidRPr="00206AF3" w:rsidRDefault="0003240E" w:rsidP="00F30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</w:tbl>
    <w:p w14:paraId="788E73DD" w14:textId="77777777" w:rsidR="00E84409" w:rsidRDefault="00E84409" w:rsidP="00F304F5">
      <w:pPr>
        <w:tabs>
          <w:tab w:val="left" w:pos="1080"/>
        </w:tabs>
        <w:ind w:left="1440"/>
        <w:rPr>
          <w:rFonts w:ascii="Arial" w:hAnsi="Arial" w:cs="Arial"/>
          <w:b/>
        </w:rPr>
      </w:pPr>
    </w:p>
    <w:p w14:paraId="2EE79765" w14:textId="59C79653" w:rsidR="00B13C7E" w:rsidRDefault="00F946A6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EE61BD">
        <w:rPr>
          <w:rFonts w:ascii="Arial" w:hAnsi="Arial" w:cs="Arial"/>
          <w:b/>
        </w:rPr>
        <w:t>UNFINISHED BUSINESS</w:t>
      </w:r>
      <w:r w:rsidR="00B13C7E">
        <w:rPr>
          <w:rFonts w:ascii="Arial" w:hAnsi="Arial" w:cs="Arial"/>
          <w:b/>
        </w:rPr>
        <w:t>:</w:t>
      </w:r>
      <w:r w:rsidR="0003240E">
        <w:rPr>
          <w:rFonts w:ascii="Arial" w:hAnsi="Arial" w:cs="Arial"/>
          <w:b/>
        </w:rPr>
        <w:t xml:space="preserve"> </w:t>
      </w:r>
      <w:r w:rsidR="0003240E">
        <w:rPr>
          <w:rFonts w:ascii="Arial" w:hAnsi="Arial" w:cs="Arial"/>
          <w:bCs/>
        </w:rPr>
        <w:t>None</w:t>
      </w:r>
    </w:p>
    <w:p w14:paraId="05A7D42A" w14:textId="744FAF37" w:rsidR="00B9753D" w:rsidRPr="00644B37" w:rsidRDefault="00B9753D" w:rsidP="00F304F5">
      <w:pPr>
        <w:rPr>
          <w:rFonts w:ascii="Arial" w:hAnsi="Arial" w:cs="Arial"/>
          <w:b/>
          <w:sz w:val="20"/>
          <w:szCs w:val="20"/>
        </w:rPr>
      </w:pPr>
    </w:p>
    <w:p w14:paraId="7745B0DC" w14:textId="77777777" w:rsidR="0073652E" w:rsidRDefault="0073652E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206AF3">
        <w:rPr>
          <w:rFonts w:ascii="Arial" w:hAnsi="Arial" w:cs="Arial"/>
          <w:b/>
        </w:rPr>
        <w:t>NEW BUSINESS:</w:t>
      </w:r>
    </w:p>
    <w:p w14:paraId="479ED04C" w14:textId="77777777" w:rsidR="0073652E" w:rsidRPr="00644B37" w:rsidRDefault="0073652E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32A9CE80" w14:textId="078A9750" w:rsidR="0073652E" w:rsidRDefault="0073652E" w:rsidP="00F304F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Resolution 202</w:t>
      </w:r>
      <w:r w:rsidR="00B002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-2:  </w:t>
      </w:r>
      <w:r>
        <w:rPr>
          <w:rFonts w:ascii="Arial" w:hAnsi="Arial" w:cs="Arial"/>
        </w:rPr>
        <w:t>see attached Resolution 202</w:t>
      </w:r>
      <w:r w:rsidR="00B00237">
        <w:rPr>
          <w:rFonts w:ascii="Arial" w:hAnsi="Arial" w:cs="Arial"/>
        </w:rPr>
        <w:t>2</w:t>
      </w:r>
      <w:r>
        <w:rPr>
          <w:rFonts w:ascii="Arial" w:hAnsi="Arial" w:cs="Arial"/>
        </w:rPr>
        <w:t>-2;</w:t>
      </w:r>
    </w:p>
    <w:p w14:paraId="3763C4A4" w14:textId="77777777" w:rsidR="0073652E" w:rsidRPr="00644B37" w:rsidRDefault="0073652E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620"/>
        <w:gridCol w:w="1350"/>
        <w:gridCol w:w="1710"/>
        <w:gridCol w:w="2520"/>
      </w:tblGrid>
      <w:tr w:rsidR="0073652E" w:rsidRPr="00206AF3" w14:paraId="5B4A15C0" w14:textId="77777777" w:rsidTr="00BC09A9">
        <w:tc>
          <w:tcPr>
            <w:tcW w:w="1170" w:type="dxa"/>
          </w:tcPr>
          <w:p w14:paraId="097B8DA4" w14:textId="77777777" w:rsidR="0073652E" w:rsidRPr="00206AF3" w:rsidRDefault="0073652E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  <w:gridSpan w:val="5"/>
          </w:tcPr>
          <w:p w14:paraId="10FD7D81" w14:textId="77777777" w:rsidR="0073652E" w:rsidRDefault="0073652E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>“That the Board adopts Resolution 20</w:t>
            </w:r>
            <w:r>
              <w:rPr>
                <w:rFonts w:ascii="Arial" w:hAnsi="Arial" w:cs="Arial"/>
              </w:rPr>
              <w:t>2</w:t>
            </w:r>
            <w:r w:rsidR="00B00237">
              <w:rPr>
                <w:rFonts w:ascii="Arial" w:hAnsi="Arial" w:cs="Arial"/>
              </w:rPr>
              <w:t>2</w:t>
            </w:r>
            <w:r w:rsidRPr="00206AF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2</w:t>
            </w:r>
            <w:r w:rsidRPr="00206A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Authorizing and Approving Certain Officers to Execute Official Documents for 202</w:t>
            </w:r>
            <w:r w:rsidR="00B00237">
              <w:rPr>
                <w:rFonts w:ascii="Arial" w:hAnsi="Arial" w:cs="Arial"/>
              </w:rPr>
              <w:t>2</w:t>
            </w:r>
            <w:r>
              <w:rPr>
                <w:rFonts w:ascii="Arial" w:hAnsi="Arial" w:cs="Arial"/>
              </w:rPr>
              <w:t>.”</w:t>
            </w:r>
          </w:p>
          <w:p w14:paraId="63F579AF" w14:textId="19273A8A" w:rsidR="00A832CC" w:rsidRPr="00613D30" w:rsidRDefault="00A832CC" w:rsidP="00F304F5">
            <w:pPr>
              <w:rPr>
                <w:rFonts w:ascii="Arial" w:hAnsi="Arial" w:cs="Arial"/>
              </w:rPr>
            </w:pPr>
          </w:p>
        </w:tc>
      </w:tr>
      <w:tr w:rsidR="0073652E" w:rsidRPr="00206AF3" w14:paraId="0F81D06B" w14:textId="77777777" w:rsidTr="00BC09A9">
        <w:trPr>
          <w:trHeight w:val="278"/>
        </w:trPr>
        <w:tc>
          <w:tcPr>
            <w:tcW w:w="1170" w:type="dxa"/>
          </w:tcPr>
          <w:p w14:paraId="44314529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31370AA4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279FF9C4" w14:textId="1C13214D" w:rsidR="0073652E" w:rsidRPr="00613D30" w:rsidRDefault="00613D30" w:rsidP="00F304F5">
            <w:pPr>
              <w:rPr>
                <w:rFonts w:ascii="Arial" w:hAnsi="Arial" w:cs="Arial"/>
                <w:bCs/>
              </w:rPr>
            </w:pPr>
            <w:r w:rsidRPr="00613D30">
              <w:rPr>
                <w:rFonts w:ascii="Arial" w:hAnsi="Arial" w:cs="Arial"/>
                <w:bCs/>
              </w:rPr>
              <w:t>J McCloud</w:t>
            </w:r>
          </w:p>
        </w:tc>
        <w:tc>
          <w:tcPr>
            <w:tcW w:w="1350" w:type="dxa"/>
          </w:tcPr>
          <w:p w14:paraId="3F3D92EB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383A1C7C" w14:textId="40883E00" w:rsidR="0073652E" w:rsidRPr="00613D30" w:rsidRDefault="00613D30" w:rsidP="00F304F5">
            <w:pPr>
              <w:rPr>
                <w:rFonts w:ascii="Arial" w:hAnsi="Arial" w:cs="Arial"/>
                <w:bCs/>
              </w:rPr>
            </w:pPr>
            <w:r w:rsidRPr="00613D30">
              <w:rPr>
                <w:rFonts w:ascii="Arial" w:hAnsi="Arial" w:cs="Arial"/>
                <w:bCs/>
              </w:rPr>
              <w:t>K Murphy</w:t>
            </w:r>
          </w:p>
        </w:tc>
        <w:tc>
          <w:tcPr>
            <w:tcW w:w="2520" w:type="dxa"/>
          </w:tcPr>
          <w:p w14:paraId="28639618" w14:textId="258CBFF8" w:rsidR="0073652E" w:rsidRPr="00206AF3" w:rsidRDefault="00613D30" w:rsidP="00F30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</w:tbl>
    <w:p w14:paraId="0225471B" w14:textId="77777777" w:rsidR="0073652E" w:rsidRPr="00644B37" w:rsidRDefault="0073652E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6B258D0E" w14:textId="410B3C81" w:rsidR="0073652E" w:rsidRDefault="0073652E" w:rsidP="00F304F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>Resolution 202</w:t>
      </w:r>
      <w:r w:rsidR="00B00237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-3:  </w:t>
      </w:r>
      <w:r>
        <w:rPr>
          <w:rFonts w:ascii="Arial" w:hAnsi="Arial" w:cs="Arial"/>
        </w:rPr>
        <w:t>see attached Resolutions 202</w:t>
      </w:r>
      <w:r w:rsidR="00B00237">
        <w:rPr>
          <w:rFonts w:ascii="Arial" w:hAnsi="Arial" w:cs="Arial"/>
        </w:rPr>
        <w:t>2</w:t>
      </w:r>
      <w:r>
        <w:rPr>
          <w:rFonts w:ascii="Arial" w:hAnsi="Arial" w:cs="Arial"/>
        </w:rPr>
        <w:t>-3;</w:t>
      </w:r>
    </w:p>
    <w:p w14:paraId="1AA13F69" w14:textId="77777777" w:rsidR="0073652E" w:rsidRPr="00644B37" w:rsidRDefault="0073652E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620"/>
        <w:gridCol w:w="1350"/>
        <w:gridCol w:w="1710"/>
        <w:gridCol w:w="2520"/>
      </w:tblGrid>
      <w:tr w:rsidR="0073652E" w:rsidRPr="00206AF3" w14:paraId="2DEDB062" w14:textId="77777777" w:rsidTr="00BC09A9">
        <w:tc>
          <w:tcPr>
            <w:tcW w:w="1170" w:type="dxa"/>
          </w:tcPr>
          <w:p w14:paraId="370A6A26" w14:textId="77777777" w:rsidR="0073652E" w:rsidRPr="00206AF3" w:rsidRDefault="0073652E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  <w:gridSpan w:val="5"/>
          </w:tcPr>
          <w:p w14:paraId="74E117EC" w14:textId="77777777" w:rsidR="0073652E" w:rsidRDefault="0073652E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>“That the Board adopts Resolution 20</w:t>
            </w:r>
            <w:r>
              <w:rPr>
                <w:rFonts w:ascii="Arial" w:hAnsi="Arial" w:cs="Arial"/>
              </w:rPr>
              <w:t>2</w:t>
            </w:r>
            <w:r w:rsidR="00B00237">
              <w:rPr>
                <w:rFonts w:ascii="Arial" w:hAnsi="Arial" w:cs="Arial"/>
              </w:rPr>
              <w:t>2</w:t>
            </w:r>
            <w:r w:rsidRPr="00206AF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206A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Authorizing and Approving Compensation Changes and Increases.”</w:t>
            </w:r>
          </w:p>
          <w:p w14:paraId="259706D4" w14:textId="67C46845" w:rsidR="00A832CC" w:rsidRPr="00613D30" w:rsidRDefault="00A832CC" w:rsidP="00F304F5">
            <w:pPr>
              <w:rPr>
                <w:rFonts w:ascii="Arial" w:hAnsi="Arial" w:cs="Arial"/>
              </w:rPr>
            </w:pPr>
          </w:p>
        </w:tc>
      </w:tr>
      <w:tr w:rsidR="0073652E" w:rsidRPr="00206AF3" w14:paraId="15E4E198" w14:textId="77777777" w:rsidTr="00BC09A9">
        <w:trPr>
          <w:trHeight w:val="278"/>
        </w:trPr>
        <w:tc>
          <w:tcPr>
            <w:tcW w:w="1170" w:type="dxa"/>
          </w:tcPr>
          <w:p w14:paraId="12947061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63A7E55F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3B1746D4" w14:textId="04188346" w:rsidR="0073652E" w:rsidRPr="00613D30" w:rsidRDefault="00613D30" w:rsidP="00F304F5">
            <w:pPr>
              <w:rPr>
                <w:rFonts w:ascii="Arial" w:hAnsi="Arial" w:cs="Arial"/>
                <w:bCs/>
              </w:rPr>
            </w:pPr>
            <w:r w:rsidRPr="00613D30">
              <w:rPr>
                <w:rFonts w:ascii="Arial" w:hAnsi="Arial" w:cs="Arial"/>
                <w:bCs/>
              </w:rPr>
              <w:t>J O’Connell</w:t>
            </w:r>
          </w:p>
        </w:tc>
        <w:tc>
          <w:tcPr>
            <w:tcW w:w="1350" w:type="dxa"/>
          </w:tcPr>
          <w:p w14:paraId="0704FA47" w14:textId="77777777" w:rsidR="0073652E" w:rsidRPr="00206AF3" w:rsidRDefault="0073652E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65021F4D" w14:textId="21CCC134" w:rsidR="0073652E" w:rsidRPr="00613D30" w:rsidRDefault="00613D30" w:rsidP="00F304F5">
            <w:pPr>
              <w:rPr>
                <w:rFonts w:ascii="Arial" w:hAnsi="Arial" w:cs="Arial"/>
                <w:bCs/>
              </w:rPr>
            </w:pPr>
            <w:r w:rsidRPr="00613D30">
              <w:rPr>
                <w:rFonts w:ascii="Arial" w:hAnsi="Arial" w:cs="Arial"/>
                <w:bCs/>
              </w:rPr>
              <w:t xml:space="preserve">R </w:t>
            </w:r>
            <w:proofErr w:type="spellStart"/>
            <w:r w:rsidRPr="00613D30">
              <w:rPr>
                <w:rFonts w:ascii="Arial" w:hAnsi="Arial" w:cs="Arial"/>
                <w:bCs/>
              </w:rPr>
              <w:t>Erb</w:t>
            </w:r>
            <w:proofErr w:type="spellEnd"/>
          </w:p>
        </w:tc>
        <w:tc>
          <w:tcPr>
            <w:tcW w:w="2520" w:type="dxa"/>
          </w:tcPr>
          <w:p w14:paraId="1D77BEF1" w14:textId="5D09D58B" w:rsidR="0073652E" w:rsidRPr="00206AF3" w:rsidRDefault="00613D30" w:rsidP="00F30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</w:tbl>
    <w:p w14:paraId="2BF5B069" w14:textId="03A56294" w:rsidR="00B76CBB" w:rsidRPr="00644B37" w:rsidRDefault="00B76CBB" w:rsidP="00F304F5">
      <w:pPr>
        <w:ind w:left="360"/>
        <w:rPr>
          <w:rFonts w:ascii="Arial" w:hAnsi="Arial" w:cs="Arial"/>
          <w:b/>
          <w:sz w:val="20"/>
          <w:szCs w:val="20"/>
        </w:rPr>
      </w:pPr>
    </w:p>
    <w:p w14:paraId="5122B49C" w14:textId="54539659" w:rsidR="00B00237" w:rsidRDefault="00B00237" w:rsidP="00F304F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Resolution 2022-4:  </w:t>
      </w:r>
      <w:r>
        <w:rPr>
          <w:rFonts w:ascii="Arial" w:hAnsi="Arial" w:cs="Arial"/>
        </w:rPr>
        <w:t>see attached Resolutions 2022-</w:t>
      </w:r>
      <w:r w:rsidR="00A93C40">
        <w:rPr>
          <w:rFonts w:ascii="Arial" w:hAnsi="Arial" w:cs="Arial"/>
        </w:rPr>
        <w:t>4</w:t>
      </w:r>
      <w:r>
        <w:rPr>
          <w:rFonts w:ascii="Arial" w:hAnsi="Arial" w:cs="Arial"/>
        </w:rPr>
        <w:t>;</w:t>
      </w:r>
    </w:p>
    <w:p w14:paraId="3B77AC60" w14:textId="77777777" w:rsidR="00B00237" w:rsidRPr="00644B37" w:rsidRDefault="00B00237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620"/>
        <w:gridCol w:w="1350"/>
        <w:gridCol w:w="1710"/>
        <w:gridCol w:w="2520"/>
      </w:tblGrid>
      <w:tr w:rsidR="00B00237" w:rsidRPr="00206AF3" w14:paraId="71E4CFA6" w14:textId="77777777" w:rsidTr="009873D7">
        <w:tc>
          <w:tcPr>
            <w:tcW w:w="1170" w:type="dxa"/>
          </w:tcPr>
          <w:p w14:paraId="791CA155" w14:textId="77777777" w:rsidR="00B00237" w:rsidRPr="00206AF3" w:rsidRDefault="00B00237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  <w:gridSpan w:val="5"/>
          </w:tcPr>
          <w:p w14:paraId="453281C4" w14:textId="77777777" w:rsidR="00B00237" w:rsidRDefault="00B00237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>“That the Board adopts Resolution 20</w:t>
            </w:r>
            <w:r>
              <w:rPr>
                <w:rFonts w:ascii="Arial" w:hAnsi="Arial" w:cs="Arial"/>
              </w:rPr>
              <w:t>22</w:t>
            </w:r>
            <w:r w:rsidRPr="00206AF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3</w:t>
            </w:r>
            <w:r w:rsidRPr="00206A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="00A93C40" w:rsidRPr="00A93C40">
              <w:rPr>
                <w:rFonts w:ascii="Arial" w:hAnsi="Arial" w:cs="Arial"/>
              </w:rPr>
              <w:t xml:space="preserve">Adopting </w:t>
            </w:r>
            <w:r w:rsidR="00A93C40">
              <w:rPr>
                <w:rFonts w:ascii="Arial" w:hAnsi="Arial" w:cs="Arial"/>
              </w:rPr>
              <w:t>a</w:t>
            </w:r>
            <w:r w:rsidR="00A93C40" w:rsidRPr="00A93C40">
              <w:rPr>
                <w:rFonts w:ascii="Arial" w:hAnsi="Arial" w:cs="Arial"/>
              </w:rPr>
              <w:t xml:space="preserve">nd Restating Rules, Regulations, </w:t>
            </w:r>
            <w:r w:rsidR="00A93C40">
              <w:rPr>
                <w:rFonts w:ascii="Arial" w:hAnsi="Arial" w:cs="Arial"/>
              </w:rPr>
              <w:t>a</w:t>
            </w:r>
            <w:r w:rsidR="00A93C40" w:rsidRPr="00A93C40">
              <w:rPr>
                <w:rFonts w:ascii="Arial" w:hAnsi="Arial" w:cs="Arial"/>
              </w:rPr>
              <w:t xml:space="preserve">nd Policies Regarding Billing, Collections, Liens, Collections, Maintenance, </w:t>
            </w:r>
            <w:r w:rsidR="00A93C40">
              <w:rPr>
                <w:rFonts w:ascii="Arial" w:hAnsi="Arial" w:cs="Arial"/>
              </w:rPr>
              <w:t>a</w:t>
            </w:r>
            <w:r w:rsidR="00A93C40" w:rsidRPr="00A93C40">
              <w:rPr>
                <w:rFonts w:ascii="Arial" w:hAnsi="Arial" w:cs="Arial"/>
              </w:rPr>
              <w:t>nd Service Termination</w:t>
            </w:r>
            <w:r w:rsidR="00A93C40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>”</w:t>
            </w:r>
          </w:p>
          <w:p w14:paraId="1F78A1D3" w14:textId="7A5FB869" w:rsidR="00A832CC" w:rsidRPr="00613D30" w:rsidRDefault="00A832CC" w:rsidP="00F304F5">
            <w:pPr>
              <w:rPr>
                <w:rFonts w:ascii="Arial" w:hAnsi="Arial" w:cs="Arial"/>
              </w:rPr>
            </w:pPr>
          </w:p>
        </w:tc>
      </w:tr>
      <w:tr w:rsidR="00B00237" w:rsidRPr="00206AF3" w14:paraId="03952F01" w14:textId="77777777" w:rsidTr="009873D7">
        <w:trPr>
          <w:trHeight w:val="278"/>
        </w:trPr>
        <w:tc>
          <w:tcPr>
            <w:tcW w:w="1170" w:type="dxa"/>
          </w:tcPr>
          <w:p w14:paraId="71FF15C1" w14:textId="77777777" w:rsidR="00B00237" w:rsidRPr="00206AF3" w:rsidRDefault="00B00237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61F27018" w14:textId="77777777" w:rsidR="00B00237" w:rsidRPr="00206AF3" w:rsidRDefault="00B00237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2CC3209C" w14:textId="0B7304F9" w:rsidR="00B00237" w:rsidRPr="00613D30" w:rsidRDefault="00613D30" w:rsidP="00F304F5">
            <w:pPr>
              <w:rPr>
                <w:rFonts w:ascii="Arial" w:hAnsi="Arial" w:cs="Arial"/>
                <w:bCs/>
              </w:rPr>
            </w:pPr>
            <w:r w:rsidRPr="00613D30">
              <w:rPr>
                <w:rFonts w:ascii="Arial" w:hAnsi="Arial" w:cs="Arial"/>
                <w:bCs/>
              </w:rPr>
              <w:t>R Sheidy</w:t>
            </w:r>
          </w:p>
        </w:tc>
        <w:tc>
          <w:tcPr>
            <w:tcW w:w="1350" w:type="dxa"/>
          </w:tcPr>
          <w:p w14:paraId="54C6DCFC" w14:textId="77777777" w:rsidR="00B00237" w:rsidRPr="00206AF3" w:rsidRDefault="00B00237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6C1880FE" w14:textId="3AE35EBB" w:rsidR="00B00237" w:rsidRPr="00613D30" w:rsidRDefault="00613D30" w:rsidP="00F304F5">
            <w:pPr>
              <w:rPr>
                <w:rFonts w:ascii="Arial" w:hAnsi="Arial" w:cs="Arial"/>
                <w:bCs/>
              </w:rPr>
            </w:pPr>
            <w:r w:rsidRPr="00613D30">
              <w:rPr>
                <w:rFonts w:ascii="Arial" w:hAnsi="Arial" w:cs="Arial"/>
                <w:bCs/>
              </w:rPr>
              <w:t>J McCloud</w:t>
            </w:r>
          </w:p>
        </w:tc>
        <w:tc>
          <w:tcPr>
            <w:tcW w:w="2520" w:type="dxa"/>
          </w:tcPr>
          <w:p w14:paraId="03197B20" w14:textId="73D04C8C" w:rsidR="00B00237" w:rsidRPr="00206AF3" w:rsidRDefault="00613D30" w:rsidP="00F30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</w:tbl>
    <w:p w14:paraId="70C96998" w14:textId="77777777" w:rsidR="00AD1464" w:rsidRPr="00644B37" w:rsidRDefault="00AD1464" w:rsidP="00F304F5">
      <w:pPr>
        <w:ind w:left="360"/>
        <w:rPr>
          <w:rFonts w:ascii="Arial" w:hAnsi="Arial" w:cs="Arial"/>
          <w:b/>
          <w:sz w:val="20"/>
          <w:szCs w:val="20"/>
        </w:rPr>
      </w:pPr>
    </w:p>
    <w:p w14:paraId="4A09D62E" w14:textId="6414A1D2" w:rsidR="00A93C40" w:rsidRDefault="00A93C40" w:rsidP="00F304F5">
      <w:pPr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Resolution 2022-5:  </w:t>
      </w:r>
      <w:r>
        <w:rPr>
          <w:rFonts w:ascii="Arial" w:hAnsi="Arial" w:cs="Arial"/>
        </w:rPr>
        <w:t>see attached Resolutions 2022-5;</w:t>
      </w:r>
    </w:p>
    <w:p w14:paraId="766A6F0F" w14:textId="77777777" w:rsidR="00A93C40" w:rsidRPr="00644B37" w:rsidRDefault="00A93C40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tbl>
      <w:tblPr>
        <w:tblW w:w="9720" w:type="dxa"/>
        <w:tblInd w:w="378" w:type="dxa"/>
        <w:tblLayout w:type="fixed"/>
        <w:tblLook w:val="01E0" w:firstRow="1" w:lastRow="1" w:firstColumn="1" w:lastColumn="1" w:noHBand="0" w:noVBand="0"/>
      </w:tblPr>
      <w:tblGrid>
        <w:gridCol w:w="1170"/>
        <w:gridCol w:w="1350"/>
        <w:gridCol w:w="1620"/>
        <w:gridCol w:w="1350"/>
        <w:gridCol w:w="1710"/>
        <w:gridCol w:w="2520"/>
      </w:tblGrid>
      <w:tr w:rsidR="00A93C40" w:rsidRPr="00206AF3" w14:paraId="68F8FE0B" w14:textId="77777777" w:rsidTr="009873D7">
        <w:tc>
          <w:tcPr>
            <w:tcW w:w="1170" w:type="dxa"/>
          </w:tcPr>
          <w:p w14:paraId="6C33962C" w14:textId="77777777" w:rsidR="00A93C40" w:rsidRPr="00206AF3" w:rsidRDefault="00A93C40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  <w:b/>
              </w:rPr>
              <w:t>Action</w:t>
            </w:r>
            <w:r w:rsidRPr="00206AF3">
              <w:rPr>
                <w:rFonts w:ascii="Arial" w:hAnsi="Arial" w:cs="Arial"/>
              </w:rPr>
              <w:t>:</w:t>
            </w:r>
          </w:p>
        </w:tc>
        <w:tc>
          <w:tcPr>
            <w:tcW w:w="8550" w:type="dxa"/>
            <w:gridSpan w:val="5"/>
          </w:tcPr>
          <w:p w14:paraId="194406BE" w14:textId="77777777" w:rsidR="00A93C40" w:rsidRDefault="00A93C40" w:rsidP="00F304F5">
            <w:pPr>
              <w:rPr>
                <w:rFonts w:ascii="Arial" w:hAnsi="Arial" w:cs="Arial"/>
              </w:rPr>
            </w:pPr>
            <w:r w:rsidRPr="00206AF3">
              <w:rPr>
                <w:rFonts w:ascii="Arial" w:hAnsi="Arial" w:cs="Arial"/>
              </w:rPr>
              <w:t>“That the Board adopts Resolution 20</w:t>
            </w:r>
            <w:r>
              <w:rPr>
                <w:rFonts w:ascii="Arial" w:hAnsi="Arial" w:cs="Arial"/>
              </w:rPr>
              <w:t>22</w:t>
            </w:r>
            <w:r w:rsidRPr="00206AF3">
              <w:rPr>
                <w:rFonts w:ascii="Arial" w:hAnsi="Arial" w:cs="Arial"/>
              </w:rPr>
              <w:t>-</w:t>
            </w:r>
            <w:r>
              <w:rPr>
                <w:rFonts w:ascii="Arial" w:hAnsi="Arial" w:cs="Arial"/>
              </w:rPr>
              <w:t>5</w:t>
            </w:r>
            <w:r w:rsidRPr="00206AF3">
              <w:rPr>
                <w:rFonts w:ascii="Arial" w:hAnsi="Arial" w:cs="Arial"/>
              </w:rPr>
              <w:t>,</w:t>
            </w:r>
            <w:r>
              <w:rPr>
                <w:rFonts w:ascii="Arial" w:hAnsi="Arial" w:cs="Arial"/>
              </w:rPr>
              <w:t xml:space="preserve"> </w:t>
            </w:r>
            <w:r w:rsidRPr="00A93C40">
              <w:rPr>
                <w:rFonts w:ascii="Arial" w:hAnsi="Arial" w:cs="Arial"/>
              </w:rPr>
              <w:t xml:space="preserve">Revised Fee Schedule </w:t>
            </w:r>
            <w:r>
              <w:rPr>
                <w:rFonts w:ascii="Arial" w:hAnsi="Arial" w:cs="Arial"/>
              </w:rPr>
              <w:t>f</w:t>
            </w:r>
            <w:r w:rsidRPr="00A93C40">
              <w:rPr>
                <w:rFonts w:ascii="Arial" w:hAnsi="Arial" w:cs="Arial"/>
              </w:rPr>
              <w:t xml:space="preserve">or </w:t>
            </w:r>
            <w:r>
              <w:rPr>
                <w:rFonts w:ascii="Arial" w:hAnsi="Arial" w:cs="Arial"/>
              </w:rPr>
              <w:t>t</w:t>
            </w:r>
            <w:r w:rsidRPr="00A93C40">
              <w:rPr>
                <w:rFonts w:ascii="Arial" w:hAnsi="Arial" w:cs="Arial"/>
              </w:rPr>
              <w:t xml:space="preserve">he Fair </w:t>
            </w:r>
            <w:r>
              <w:rPr>
                <w:rFonts w:ascii="Arial" w:hAnsi="Arial" w:cs="Arial"/>
              </w:rPr>
              <w:t>a</w:t>
            </w:r>
            <w:r w:rsidRPr="00A93C40">
              <w:rPr>
                <w:rFonts w:ascii="Arial" w:hAnsi="Arial" w:cs="Arial"/>
              </w:rPr>
              <w:t xml:space="preserve">nd Equitable Reimbursement </w:t>
            </w:r>
            <w:r>
              <w:rPr>
                <w:rFonts w:ascii="Arial" w:hAnsi="Arial" w:cs="Arial"/>
              </w:rPr>
              <w:t>o</w:t>
            </w:r>
            <w:r w:rsidRPr="00A93C40">
              <w:rPr>
                <w:rFonts w:ascii="Arial" w:hAnsi="Arial" w:cs="Arial"/>
              </w:rPr>
              <w:t xml:space="preserve">f Authority Financial Resources </w:t>
            </w:r>
            <w:r>
              <w:rPr>
                <w:rFonts w:ascii="Arial" w:hAnsi="Arial" w:cs="Arial"/>
              </w:rPr>
              <w:t>a</w:t>
            </w:r>
            <w:r w:rsidRPr="00A93C40">
              <w:rPr>
                <w:rFonts w:ascii="Arial" w:hAnsi="Arial" w:cs="Arial"/>
              </w:rPr>
              <w:t>nd Time</w:t>
            </w:r>
            <w:r>
              <w:rPr>
                <w:rFonts w:ascii="Arial" w:hAnsi="Arial" w:cs="Arial"/>
              </w:rPr>
              <w:t>.”</w:t>
            </w:r>
          </w:p>
          <w:p w14:paraId="4A242DAC" w14:textId="3DA90C27" w:rsidR="00A832CC" w:rsidRPr="00FA1B7C" w:rsidRDefault="00A832CC" w:rsidP="00F304F5">
            <w:pPr>
              <w:rPr>
                <w:rFonts w:ascii="Arial" w:hAnsi="Arial" w:cs="Arial"/>
              </w:rPr>
            </w:pPr>
          </w:p>
        </w:tc>
      </w:tr>
      <w:tr w:rsidR="00A93C40" w:rsidRPr="00206AF3" w14:paraId="38A8CC5F" w14:textId="77777777" w:rsidTr="009873D7">
        <w:trPr>
          <w:trHeight w:val="278"/>
        </w:trPr>
        <w:tc>
          <w:tcPr>
            <w:tcW w:w="1170" w:type="dxa"/>
          </w:tcPr>
          <w:p w14:paraId="3336CEAE" w14:textId="77777777" w:rsidR="00A93C40" w:rsidRPr="00206AF3" w:rsidRDefault="00A93C40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350" w:type="dxa"/>
          </w:tcPr>
          <w:p w14:paraId="58A3A527" w14:textId="77777777" w:rsidR="00A93C40" w:rsidRPr="00206AF3" w:rsidRDefault="00A93C40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620" w:type="dxa"/>
          </w:tcPr>
          <w:p w14:paraId="1903AF00" w14:textId="63A21C9F" w:rsidR="00A93C40" w:rsidRPr="00830732" w:rsidRDefault="00830732" w:rsidP="00F304F5">
            <w:pPr>
              <w:rPr>
                <w:rFonts w:ascii="Arial" w:hAnsi="Arial" w:cs="Arial"/>
                <w:bCs/>
              </w:rPr>
            </w:pPr>
            <w:r w:rsidRPr="00830732">
              <w:rPr>
                <w:rFonts w:ascii="Arial" w:hAnsi="Arial" w:cs="Arial"/>
                <w:bCs/>
              </w:rPr>
              <w:t>K Murphy</w:t>
            </w:r>
          </w:p>
        </w:tc>
        <w:tc>
          <w:tcPr>
            <w:tcW w:w="1350" w:type="dxa"/>
          </w:tcPr>
          <w:p w14:paraId="3D5D40B5" w14:textId="77777777" w:rsidR="00A93C40" w:rsidRPr="00206AF3" w:rsidRDefault="00A93C40" w:rsidP="00F304F5">
            <w:pPr>
              <w:rPr>
                <w:rFonts w:ascii="Arial" w:hAnsi="Arial" w:cs="Arial"/>
                <w:b/>
              </w:rPr>
            </w:pPr>
            <w:r w:rsidRPr="00206AF3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710" w:type="dxa"/>
          </w:tcPr>
          <w:p w14:paraId="3D8831F3" w14:textId="78EB807F" w:rsidR="00A93C40" w:rsidRPr="00644B37" w:rsidRDefault="00644B37" w:rsidP="00F304F5">
            <w:pPr>
              <w:rPr>
                <w:rFonts w:ascii="Arial" w:hAnsi="Arial" w:cs="Arial"/>
                <w:bCs/>
              </w:rPr>
            </w:pPr>
            <w:r w:rsidRPr="00644B37">
              <w:rPr>
                <w:rFonts w:ascii="Arial" w:hAnsi="Arial" w:cs="Arial"/>
                <w:bCs/>
              </w:rPr>
              <w:t>J O’Connell</w:t>
            </w:r>
          </w:p>
        </w:tc>
        <w:tc>
          <w:tcPr>
            <w:tcW w:w="2520" w:type="dxa"/>
          </w:tcPr>
          <w:p w14:paraId="2CF11B15" w14:textId="2A4D8204" w:rsidR="00A93C40" w:rsidRPr="00206AF3" w:rsidRDefault="00613D30" w:rsidP="00F304F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Approved</w:t>
            </w:r>
          </w:p>
        </w:tc>
      </w:tr>
    </w:tbl>
    <w:p w14:paraId="3EB526E3" w14:textId="77777777" w:rsidR="00A93C40" w:rsidRPr="00644B37" w:rsidRDefault="00A93C40" w:rsidP="00F304F5">
      <w:pPr>
        <w:ind w:left="360"/>
        <w:rPr>
          <w:rFonts w:ascii="Arial" w:hAnsi="Arial" w:cs="Arial"/>
          <w:b/>
          <w:sz w:val="20"/>
          <w:szCs w:val="20"/>
        </w:rPr>
      </w:pPr>
    </w:p>
    <w:p w14:paraId="1709244F" w14:textId="05849E31" w:rsidR="00B76CBB" w:rsidRPr="00613D30" w:rsidRDefault="00F946A6" w:rsidP="00F304F5">
      <w:pPr>
        <w:numPr>
          <w:ilvl w:val="0"/>
          <w:numId w:val="2"/>
        </w:numPr>
        <w:rPr>
          <w:rFonts w:ascii="Arial" w:hAnsi="Arial" w:cs="Arial"/>
          <w:bCs/>
        </w:rPr>
      </w:pPr>
      <w:r w:rsidRPr="00B76CBB">
        <w:rPr>
          <w:rFonts w:ascii="Arial" w:hAnsi="Arial" w:cs="Arial"/>
          <w:b/>
        </w:rPr>
        <w:t>BOARD MEMBER’S REMARKS</w:t>
      </w:r>
      <w:r w:rsidR="00E405A3" w:rsidRPr="00613D30">
        <w:rPr>
          <w:rFonts w:ascii="Arial" w:hAnsi="Arial" w:cs="Arial"/>
          <w:bCs/>
        </w:rPr>
        <w:t>:</w:t>
      </w:r>
      <w:r w:rsidR="00613D30" w:rsidRPr="00613D30">
        <w:rPr>
          <w:rFonts w:ascii="Arial" w:hAnsi="Arial" w:cs="Arial"/>
          <w:bCs/>
        </w:rPr>
        <w:t xml:space="preserve"> Dr Treese expressed his appreciation for the board.</w:t>
      </w:r>
    </w:p>
    <w:p w14:paraId="54C2A897" w14:textId="77777777" w:rsidR="00B76CBB" w:rsidRPr="00644B37" w:rsidRDefault="00B76CBB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48D4CBB8" w14:textId="66089353" w:rsidR="00B76CBB" w:rsidRPr="00B76CBB" w:rsidRDefault="00DB03E1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EXECUTIVE SESSION</w:t>
      </w:r>
      <w:r w:rsidR="00FA2050" w:rsidRPr="00B76CBB">
        <w:rPr>
          <w:rFonts w:ascii="Arial" w:hAnsi="Arial" w:cs="Arial"/>
          <w:b/>
        </w:rPr>
        <w:t>:</w:t>
      </w:r>
      <w:r w:rsidR="00613D30">
        <w:rPr>
          <w:rFonts w:ascii="Arial" w:hAnsi="Arial" w:cs="Arial"/>
          <w:b/>
        </w:rPr>
        <w:t xml:space="preserve"> </w:t>
      </w:r>
      <w:r w:rsidR="00613D30" w:rsidRPr="00613D30">
        <w:rPr>
          <w:rFonts w:ascii="Arial" w:hAnsi="Arial" w:cs="Arial"/>
          <w:bCs/>
        </w:rPr>
        <w:t>None</w:t>
      </w:r>
    </w:p>
    <w:p w14:paraId="26983FEA" w14:textId="1C0E76F8" w:rsidR="00D35EA7" w:rsidRDefault="00D35EA7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br w:type="page"/>
      </w:r>
    </w:p>
    <w:p w14:paraId="71F6BA71" w14:textId="77777777" w:rsidR="00B76CBB" w:rsidRPr="00644B37" w:rsidRDefault="00B76CBB" w:rsidP="00F304F5">
      <w:pPr>
        <w:pStyle w:val="ListParagraph"/>
        <w:rPr>
          <w:rFonts w:ascii="Arial" w:hAnsi="Arial" w:cs="Arial"/>
          <w:b/>
          <w:sz w:val="20"/>
          <w:szCs w:val="20"/>
        </w:rPr>
      </w:pPr>
    </w:p>
    <w:p w14:paraId="59E283E8" w14:textId="44881BB7" w:rsidR="009202FE" w:rsidRDefault="00F946A6" w:rsidP="00F304F5">
      <w:pPr>
        <w:numPr>
          <w:ilvl w:val="0"/>
          <w:numId w:val="2"/>
        </w:numPr>
        <w:rPr>
          <w:rFonts w:ascii="Arial" w:hAnsi="Arial" w:cs="Arial"/>
          <w:b/>
        </w:rPr>
      </w:pPr>
      <w:r w:rsidRPr="00B76CBB">
        <w:rPr>
          <w:rFonts w:ascii="Arial" w:hAnsi="Arial" w:cs="Arial"/>
          <w:b/>
        </w:rPr>
        <w:t>ADJOURN</w:t>
      </w:r>
      <w:r w:rsidR="00396EDC" w:rsidRPr="00B76CBB">
        <w:rPr>
          <w:rFonts w:ascii="Arial" w:hAnsi="Arial" w:cs="Arial"/>
          <w:b/>
        </w:rPr>
        <w:t xml:space="preserve">: </w:t>
      </w:r>
      <w:r w:rsidR="00613D30">
        <w:rPr>
          <w:rFonts w:ascii="Arial" w:hAnsi="Arial" w:cs="Arial"/>
          <w:b/>
        </w:rPr>
        <w:t>7:36</w:t>
      </w:r>
      <w:r w:rsidR="001E2163" w:rsidRPr="00B76CBB">
        <w:rPr>
          <w:rFonts w:ascii="Arial" w:hAnsi="Arial" w:cs="Arial"/>
          <w:b/>
        </w:rPr>
        <w:t xml:space="preserve"> </w:t>
      </w:r>
      <w:r w:rsidR="00E405A3" w:rsidRPr="00B76CBB">
        <w:rPr>
          <w:rFonts w:ascii="Arial" w:hAnsi="Arial" w:cs="Arial"/>
          <w:b/>
        </w:rPr>
        <w:t>PM</w:t>
      </w:r>
    </w:p>
    <w:p w14:paraId="349C06DC" w14:textId="77777777" w:rsidR="00EF35C3" w:rsidRPr="00644B37" w:rsidRDefault="00EF35C3" w:rsidP="00F304F5">
      <w:pPr>
        <w:rPr>
          <w:rFonts w:ascii="Arial" w:hAnsi="Arial" w:cs="Arial"/>
          <w:b/>
          <w:sz w:val="20"/>
          <w:szCs w:val="20"/>
        </w:rPr>
      </w:pPr>
    </w:p>
    <w:tbl>
      <w:tblPr>
        <w:tblW w:w="9198" w:type="dxa"/>
        <w:tblInd w:w="360" w:type="dxa"/>
        <w:tblLayout w:type="fixed"/>
        <w:tblLook w:val="01E0" w:firstRow="1" w:lastRow="1" w:firstColumn="1" w:lastColumn="1" w:noHBand="0" w:noVBand="0"/>
      </w:tblPr>
      <w:tblGrid>
        <w:gridCol w:w="1440"/>
        <w:gridCol w:w="1260"/>
        <w:gridCol w:w="1728"/>
        <w:gridCol w:w="1170"/>
        <w:gridCol w:w="1800"/>
        <w:gridCol w:w="1800"/>
      </w:tblGrid>
      <w:tr w:rsidR="00EF35C3" w:rsidRPr="0085263C" w14:paraId="65B7E5AC" w14:textId="77777777" w:rsidTr="00EF35C3">
        <w:trPr>
          <w:trHeight w:val="315"/>
        </w:trPr>
        <w:tc>
          <w:tcPr>
            <w:tcW w:w="1440" w:type="dxa"/>
            <w:hideMark/>
          </w:tcPr>
          <w:p w14:paraId="470F5EC0" w14:textId="77777777" w:rsidR="00EF35C3" w:rsidRPr="00EF35C3" w:rsidRDefault="00EF35C3" w:rsidP="00F304F5">
            <w:pPr>
              <w:rPr>
                <w:rFonts w:ascii="Arial" w:hAnsi="Arial" w:cs="Arial"/>
              </w:rPr>
            </w:pPr>
            <w:bookmarkStart w:id="0" w:name="_Hlk11325148"/>
            <w:r w:rsidRPr="00EF35C3">
              <w:rPr>
                <w:rFonts w:ascii="Arial" w:hAnsi="Arial" w:cs="Arial"/>
                <w:b/>
              </w:rPr>
              <w:t>Action:</w:t>
            </w:r>
          </w:p>
        </w:tc>
        <w:tc>
          <w:tcPr>
            <w:tcW w:w="7758" w:type="dxa"/>
            <w:gridSpan w:val="5"/>
            <w:hideMark/>
          </w:tcPr>
          <w:p w14:paraId="33B2B39B" w14:textId="77777777" w:rsidR="00EF35C3" w:rsidRDefault="00EF35C3" w:rsidP="00F304F5">
            <w:pPr>
              <w:rPr>
                <w:rFonts w:ascii="Arial" w:hAnsi="Arial" w:cs="Arial"/>
              </w:rPr>
            </w:pPr>
            <w:r w:rsidRPr="0085263C">
              <w:rPr>
                <w:rFonts w:ascii="Arial" w:hAnsi="Arial" w:cs="Arial"/>
              </w:rPr>
              <w:t>“That the Board adjourns the work session meeting.”</w:t>
            </w:r>
          </w:p>
          <w:p w14:paraId="69A12290" w14:textId="77777777" w:rsidR="00EF35C3" w:rsidRPr="0085263C" w:rsidRDefault="00EF35C3" w:rsidP="00F304F5">
            <w:pPr>
              <w:rPr>
                <w:rFonts w:ascii="Arial" w:hAnsi="Arial" w:cs="Arial"/>
                <w:b/>
              </w:rPr>
            </w:pPr>
          </w:p>
        </w:tc>
      </w:tr>
      <w:tr w:rsidR="00EF35C3" w:rsidRPr="0085263C" w14:paraId="4167C54F" w14:textId="77777777" w:rsidTr="00EF35C3">
        <w:trPr>
          <w:trHeight w:val="278"/>
        </w:trPr>
        <w:tc>
          <w:tcPr>
            <w:tcW w:w="1440" w:type="dxa"/>
          </w:tcPr>
          <w:p w14:paraId="5AF2DEE2" w14:textId="77777777" w:rsidR="00EF35C3" w:rsidRPr="0085263C" w:rsidRDefault="00EF35C3" w:rsidP="00F304F5">
            <w:pPr>
              <w:rPr>
                <w:rFonts w:ascii="Arial" w:hAnsi="Arial" w:cs="Arial"/>
                <w:b/>
              </w:rPr>
            </w:pPr>
          </w:p>
        </w:tc>
        <w:tc>
          <w:tcPr>
            <w:tcW w:w="1260" w:type="dxa"/>
            <w:hideMark/>
          </w:tcPr>
          <w:p w14:paraId="325D776B" w14:textId="77777777" w:rsidR="00EF35C3" w:rsidRPr="0085263C" w:rsidRDefault="00EF35C3" w:rsidP="00F304F5">
            <w:pPr>
              <w:rPr>
                <w:rFonts w:ascii="Arial" w:hAnsi="Arial" w:cs="Arial"/>
                <w:b/>
              </w:rPr>
            </w:pPr>
            <w:r w:rsidRPr="0085263C">
              <w:rPr>
                <w:rFonts w:ascii="Arial" w:hAnsi="Arial" w:cs="Arial"/>
                <w:b/>
              </w:rPr>
              <w:t>Motion:</w:t>
            </w:r>
          </w:p>
        </w:tc>
        <w:tc>
          <w:tcPr>
            <w:tcW w:w="1728" w:type="dxa"/>
            <w:hideMark/>
          </w:tcPr>
          <w:p w14:paraId="46BB0C40" w14:textId="77777777" w:rsidR="00EF35C3" w:rsidRPr="0085263C" w:rsidRDefault="00EF35C3" w:rsidP="00F30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 Murphy</w:t>
            </w:r>
          </w:p>
        </w:tc>
        <w:tc>
          <w:tcPr>
            <w:tcW w:w="1170" w:type="dxa"/>
            <w:hideMark/>
          </w:tcPr>
          <w:p w14:paraId="10D1DEED" w14:textId="77777777" w:rsidR="00EF35C3" w:rsidRPr="0085263C" w:rsidRDefault="00EF35C3" w:rsidP="00F304F5">
            <w:pPr>
              <w:rPr>
                <w:rFonts w:ascii="Arial" w:hAnsi="Arial" w:cs="Arial"/>
                <w:b/>
              </w:rPr>
            </w:pPr>
            <w:r w:rsidRPr="0085263C">
              <w:rPr>
                <w:rFonts w:ascii="Arial" w:hAnsi="Arial" w:cs="Arial"/>
                <w:b/>
              </w:rPr>
              <w:t>Second:</w:t>
            </w:r>
          </w:p>
        </w:tc>
        <w:tc>
          <w:tcPr>
            <w:tcW w:w="1800" w:type="dxa"/>
            <w:hideMark/>
          </w:tcPr>
          <w:p w14:paraId="5E61DE3F" w14:textId="77777777" w:rsidR="00EF35C3" w:rsidRPr="0085263C" w:rsidRDefault="00EF35C3" w:rsidP="00F304F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 McCloud</w:t>
            </w:r>
          </w:p>
        </w:tc>
        <w:tc>
          <w:tcPr>
            <w:tcW w:w="1800" w:type="dxa"/>
            <w:hideMark/>
          </w:tcPr>
          <w:p w14:paraId="6B9800E8" w14:textId="2C4E45F6" w:rsidR="00EF35C3" w:rsidRPr="0085263C" w:rsidRDefault="00EF35C3" w:rsidP="00F304F5">
            <w:pPr>
              <w:rPr>
                <w:rFonts w:ascii="Arial" w:hAnsi="Arial" w:cs="Arial"/>
                <w:b/>
              </w:rPr>
            </w:pPr>
            <w:r w:rsidRPr="0085263C">
              <w:rPr>
                <w:rFonts w:ascii="Arial" w:hAnsi="Arial" w:cs="Arial"/>
                <w:b/>
              </w:rPr>
              <w:t>A</w:t>
            </w:r>
            <w:r>
              <w:rPr>
                <w:rFonts w:ascii="Arial" w:hAnsi="Arial" w:cs="Arial"/>
                <w:b/>
              </w:rPr>
              <w:t>pproved</w:t>
            </w:r>
          </w:p>
        </w:tc>
      </w:tr>
    </w:tbl>
    <w:p w14:paraId="45093972" w14:textId="77777777" w:rsidR="00EF35C3" w:rsidRPr="00644B37" w:rsidRDefault="00EF35C3" w:rsidP="00F304F5">
      <w:pPr>
        <w:ind w:left="360"/>
        <w:rPr>
          <w:rFonts w:ascii="Arial" w:hAnsi="Arial" w:cs="Arial"/>
          <w:sz w:val="20"/>
          <w:szCs w:val="20"/>
        </w:rPr>
      </w:pPr>
    </w:p>
    <w:p w14:paraId="0DEDAAC6" w14:textId="77777777" w:rsidR="00EF35C3" w:rsidRPr="0085263C" w:rsidRDefault="00EF35C3" w:rsidP="00F304F5">
      <w:pPr>
        <w:ind w:left="360"/>
        <w:rPr>
          <w:rFonts w:ascii="Arial" w:hAnsi="Arial" w:cs="Arial"/>
        </w:rPr>
      </w:pPr>
      <w:r w:rsidRPr="0085263C">
        <w:rPr>
          <w:rFonts w:ascii="Arial" w:hAnsi="Arial" w:cs="Arial"/>
        </w:rPr>
        <w:t>Respectfully submitted,</w:t>
      </w:r>
    </w:p>
    <w:p w14:paraId="71BD3808" w14:textId="77777777" w:rsidR="00EF35C3" w:rsidRPr="0085263C" w:rsidRDefault="00EF35C3" w:rsidP="00F304F5">
      <w:pPr>
        <w:ind w:left="360"/>
        <w:rPr>
          <w:rFonts w:ascii="Arial" w:hAnsi="Arial" w:cs="Arial"/>
        </w:rPr>
      </w:pPr>
    </w:p>
    <w:p w14:paraId="031B7D67" w14:textId="77777777" w:rsidR="00EF35C3" w:rsidRPr="0085263C" w:rsidRDefault="00EF35C3" w:rsidP="00F304F5">
      <w:pPr>
        <w:rPr>
          <w:rFonts w:ascii="Arial" w:hAnsi="Arial" w:cs="Arial"/>
        </w:rPr>
      </w:pPr>
    </w:p>
    <w:p w14:paraId="50A67A82" w14:textId="77777777" w:rsidR="00EF35C3" w:rsidRPr="0085263C" w:rsidRDefault="00EF35C3" w:rsidP="00F304F5">
      <w:pPr>
        <w:ind w:left="360"/>
        <w:rPr>
          <w:rFonts w:ascii="Arial" w:hAnsi="Arial" w:cs="Arial"/>
        </w:rPr>
      </w:pPr>
      <w:r w:rsidRPr="0085263C">
        <w:rPr>
          <w:rFonts w:ascii="Arial" w:hAnsi="Arial" w:cs="Arial"/>
        </w:rPr>
        <w:t>D. Becker, PE, Authority Manager</w:t>
      </w:r>
    </w:p>
    <w:p w14:paraId="1DB6BFDF" w14:textId="77777777" w:rsidR="00EF35C3" w:rsidRPr="0085263C" w:rsidRDefault="00EF35C3" w:rsidP="00F304F5">
      <w:pPr>
        <w:ind w:left="360"/>
        <w:rPr>
          <w:rFonts w:ascii="Arial" w:hAnsi="Arial" w:cs="Arial"/>
        </w:rPr>
      </w:pPr>
    </w:p>
    <w:p w14:paraId="06EB950C" w14:textId="69371520" w:rsidR="00EF35C3" w:rsidRPr="0085263C" w:rsidRDefault="00EF35C3" w:rsidP="00F304F5">
      <w:pPr>
        <w:ind w:left="360"/>
        <w:rPr>
          <w:rFonts w:ascii="Arial" w:hAnsi="Arial" w:cs="Arial"/>
        </w:rPr>
      </w:pPr>
      <w:r w:rsidRPr="0085263C">
        <w:rPr>
          <w:rFonts w:ascii="Arial" w:hAnsi="Arial" w:cs="Arial"/>
          <w:b/>
          <w:i/>
        </w:rPr>
        <w:t xml:space="preserve">Approved at the </w:t>
      </w:r>
      <w:r w:rsidR="00DA0AC1">
        <w:rPr>
          <w:rFonts w:ascii="Arial" w:hAnsi="Arial" w:cs="Arial"/>
          <w:b/>
          <w:i/>
        </w:rPr>
        <w:t>02</w:t>
      </w:r>
      <w:r>
        <w:rPr>
          <w:rFonts w:ascii="Arial" w:hAnsi="Arial" w:cs="Arial"/>
          <w:b/>
          <w:i/>
        </w:rPr>
        <w:t>/</w:t>
      </w:r>
      <w:r w:rsidR="00DA0AC1">
        <w:rPr>
          <w:rFonts w:ascii="Arial" w:hAnsi="Arial" w:cs="Arial"/>
          <w:b/>
          <w:i/>
        </w:rPr>
        <w:t>14</w:t>
      </w:r>
      <w:r>
        <w:rPr>
          <w:rFonts w:ascii="Arial" w:hAnsi="Arial" w:cs="Arial"/>
          <w:b/>
          <w:i/>
        </w:rPr>
        <w:t>/2022</w:t>
      </w:r>
      <w:r w:rsidRPr="0085263C">
        <w:rPr>
          <w:rFonts w:ascii="Arial" w:hAnsi="Arial" w:cs="Arial"/>
          <w:b/>
        </w:rPr>
        <w:t xml:space="preserve"> </w:t>
      </w:r>
      <w:r w:rsidRPr="0085263C">
        <w:rPr>
          <w:rFonts w:ascii="Arial" w:hAnsi="Arial" w:cs="Arial"/>
          <w:b/>
          <w:i/>
        </w:rPr>
        <w:t>Meeting</w:t>
      </w:r>
      <w:bookmarkEnd w:id="0"/>
    </w:p>
    <w:p w14:paraId="61EB4FA5" w14:textId="77777777" w:rsidR="00B26FC9" w:rsidRDefault="00B26FC9" w:rsidP="00F304F5">
      <w:pPr>
        <w:ind w:left="360" w:hanging="360"/>
        <w:rPr>
          <w:rFonts w:ascii="Arial" w:hAnsi="Arial" w:cs="Arial"/>
          <w:b/>
        </w:rPr>
      </w:pPr>
    </w:p>
    <w:sectPr w:rsidR="00B26FC9" w:rsidSect="00DC2681">
      <w:footerReference w:type="default" r:id="rId7"/>
      <w:pgSz w:w="12240" w:h="15840"/>
      <w:pgMar w:top="1440" w:right="1008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CD38BA" w14:textId="77777777" w:rsidR="00F57616" w:rsidRDefault="00F57616" w:rsidP="00292377">
      <w:r>
        <w:separator/>
      </w:r>
    </w:p>
  </w:endnote>
  <w:endnote w:type="continuationSeparator" w:id="0">
    <w:p w14:paraId="42076D1C" w14:textId="77777777" w:rsidR="00F57616" w:rsidRDefault="00F57616" w:rsidP="002923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09D026" w14:textId="58E5B40C" w:rsidR="00E343EC" w:rsidRPr="00EE61BD" w:rsidRDefault="00E343EC">
    <w:pPr>
      <w:pStyle w:val="Footer"/>
      <w:jc w:val="right"/>
    </w:pPr>
    <w:r w:rsidRPr="00EE61BD">
      <w:rPr>
        <w:rFonts w:ascii="Arial" w:hAnsi="Arial" w:cs="Arial"/>
      </w:rPr>
      <w:t xml:space="preserve">Page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PAGE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1</w:t>
    </w:r>
    <w:r w:rsidRPr="00EE61BD">
      <w:rPr>
        <w:rFonts w:ascii="Arial" w:hAnsi="Arial" w:cs="Arial"/>
      </w:rPr>
      <w:fldChar w:fldCharType="end"/>
    </w:r>
    <w:r w:rsidRPr="00EE61BD">
      <w:rPr>
        <w:rFonts w:ascii="Arial" w:hAnsi="Arial" w:cs="Arial"/>
      </w:rPr>
      <w:t xml:space="preserve"> of </w:t>
    </w:r>
    <w:r w:rsidRPr="00EE61BD">
      <w:rPr>
        <w:rFonts w:ascii="Arial" w:hAnsi="Arial" w:cs="Arial"/>
      </w:rPr>
      <w:fldChar w:fldCharType="begin"/>
    </w:r>
    <w:r w:rsidRPr="00EE61BD">
      <w:rPr>
        <w:rFonts w:ascii="Arial" w:hAnsi="Arial" w:cs="Arial"/>
      </w:rPr>
      <w:instrText xml:space="preserve"> NUMPAGES  </w:instrText>
    </w:r>
    <w:r w:rsidRPr="00EE61BD">
      <w:rPr>
        <w:rFonts w:ascii="Arial" w:hAnsi="Arial" w:cs="Arial"/>
      </w:rPr>
      <w:fldChar w:fldCharType="separate"/>
    </w:r>
    <w:r w:rsidR="006A21A4">
      <w:rPr>
        <w:rFonts w:ascii="Arial" w:hAnsi="Arial" w:cs="Arial"/>
        <w:noProof/>
      </w:rPr>
      <w:t>2</w:t>
    </w:r>
    <w:r w:rsidRPr="00EE61BD">
      <w:rPr>
        <w:rFonts w:ascii="Arial" w:hAnsi="Arial" w:cs="Arial"/>
      </w:rPr>
      <w:fldChar w:fldCharType="end"/>
    </w:r>
  </w:p>
  <w:p w14:paraId="3F82F189" w14:textId="77777777" w:rsidR="00E343EC" w:rsidRDefault="00E343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5964FC" w14:textId="77777777" w:rsidR="00F57616" w:rsidRDefault="00F57616" w:rsidP="00292377">
      <w:r>
        <w:separator/>
      </w:r>
    </w:p>
  </w:footnote>
  <w:footnote w:type="continuationSeparator" w:id="0">
    <w:p w14:paraId="56996B95" w14:textId="77777777" w:rsidR="00F57616" w:rsidRDefault="00F57616" w:rsidP="002923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5964FA"/>
    <w:multiLevelType w:val="hybridMultilevel"/>
    <w:tmpl w:val="690A23C2"/>
    <w:lvl w:ilvl="0" w:tplc="F69A128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2D764D8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4A6695"/>
    <w:multiLevelType w:val="hybridMultilevel"/>
    <w:tmpl w:val="69B84252"/>
    <w:lvl w:ilvl="0" w:tplc="F71239A2">
      <w:start w:val="100"/>
      <w:numFmt w:val="lowerRoman"/>
      <w:lvlText w:val="%1."/>
      <w:lvlJc w:val="left"/>
      <w:pPr>
        <w:ind w:left="108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BD18EB"/>
    <w:multiLevelType w:val="hybridMultilevel"/>
    <w:tmpl w:val="402059C4"/>
    <w:lvl w:ilvl="0" w:tplc="0890EA18">
      <w:start w:val="3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F162B1"/>
    <w:multiLevelType w:val="hybridMultilevel"/>
    <w:tmpl w:val="689A4792"/>
    <w:lvl w:ilvl="0" w:tplc="3D7C1B96">
      <w:start w:val="1"/>
      <w:numFmt w:val="lowerRoman"/>
      <w:lvlText w:val="%1."/>
      <w:lvlJc w:val="left"/>
      <w:pPr>
        <w:ind w:left="1440" w:hanging="720"/>
      </w:pPr>
      <w:rPr>
        <w:rFonts w:hint="default"/>
        <w:b/>
        <w:i w:val="0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3910547E"/>
    <w:multiLevelType w:val="hybridMultilevel"/>
    <w:tmpl w:val="4404A85C"/>
    <w:lvl w:ilvl="0" w:tplc="443E8416">
      <w:start w:val="1"/>
      <w:numFmt w:val="lowerRoman"/>
      <w:lvlText w:val="%1."/>
      <w:lvlJc w:val="right"/>
      <w:pPr>
        <w:ind w:left="1440" w:hanging="72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6A14355"/>
    <w:multiLevelType w:val="hybridMultilevel"/>
    <w:tmpl w:val="69C89656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10D25DD"/>
    <w:multiLevelType w:val="hybridMultilevel"/>
    <w:tmpl w:val="B8F04C58"/>
    <w:lvl w:ilvl="0" w:tplc="071892C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68E531D"/>
    <w:multiLevelType w:val="hybridMultilevel"/>
    <w:tmpl w:val="1C74E502"/>
    <w:lvl w:ilvl="0" w:tplc="FFFFFFFF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F837638"/>
    <w:multiLevelType w:val="hybridMultilevel"/>
    <w:tmpl w:val="BD3C5746"/>
    <w:lvl w:ilvl="0" w:tplc="54247782">
      <w:start w:val="1"/>
      <w:numFmt w:val="low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EF1E39"/>
    <w:multiLevelType w:val="hybridMultilevel"/>
    <w:tmpl w:val="2340D3B4"/>
    <w:lvl w:ilvl="0" w:tplc="7F66CA04">
      <w:start w:val="1"/>
      <w:numFmt w:val="low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0"/>
  </w:num>
  <w:num w:numId="3">
    <w:abstractNumId w:val="2"/>
  </w:num>
  <w:num w:numId="4">
    <w:abstractNumId w:val="4"/>
  </w:num>
  <w:num w:numId="5">
    <w:abstractNumId w:val="3"/>
  </w:num>
  <w:num w:numId="6">
    <w:abstractNumId w:val="8"/>
  </w:num>
  <w:num w:numId="7">
    <w:abstractNumId w:val="6"/>
  </w:num>
  <w:num w:numId="8">
    <w:abstractNumId w:val="7"/>
  </w:num>
  <w:num w:numId="9">
    <w:abstractNumId w:val="5"/>
  </w:num>
  <w:num w:numId="10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wtDQwNzQ2NzI2MDUyNzBX0lEKTi0uzszPAykwqwUAJfsUFSwAAAA="/>
  </w:docVars>
  <w:rsids>
    <w:rsidRoot w:val="00BA0DC0"/>
    <w:rsid w:val="00000A2D"/>
    <w:rsid w:val="00001534"/>
    <w:rsid w:val="00002219"/>
    <w:rsid w:val="000026C5"/>
    <w:rsid w:val="00005428"/>
    <w:rsid w:val="00005A36"/>
    <w:rsid w:val="00006C6C"/>
    <w:rsid w:val="00007328"/>
    <w:rsid w:val="00011D03"/>
    <w:rsid w:val="00011E9B"/>
    <w:rsid w:val="000129B2"/>
    <w:rsid w:val="0001502F"/>
    <w:rsid w:val="000168B8"/>
    <w:rsid w:val="00020A29"/>
    <w:rsid w:val="00020DA5"/>
    <w:rsid w:val="000218B0"/>
    <w:rsid w:val="0002362F"/>
    <w:rsid w:val="00023C3F"/>
    <w:rsid w:val="0002405F"/>
    <w:rsid w:val="0002482E"/>
    <w:rsid w:val="0003240E"/>
    <w:rsid w:val="00032D87"/>
    <w:rsid w:val="00034B1C"/>
    <w:rsid w:val="00036EC2"/>
    <w:rsid w:val="00037210"/>
    <w:rsid w:val="0003790C"/>
    <w:rsid w:val="00037921"/>
    <w:rsid w:val="00040E83"/>
    <w:rsid w:val="000412AA"/>
    <w:rsid w:val="00041418"/>
    <w:rsid w:val="00041428"/>
    <w:rsid w:val="0004146B"/>
    <w:rsid w:val="00043F03"/>
    <w:rsid w:val="000479E9"/>
    <w:rsid w:val="0005070B"/>
    <w:rsid w:val="00052482"/>
    <w:rsid w:val="00052FE0"/>
    <w:rsid w:val="000536FF"/>
    <w:rsid w:val="000607C5"/>
    <w:rsid w:val="00063447"/>
    <w:rsid w:val="00064860"/>
    <w:rsid w:val="00064E24"/>
    <w:rsid w:val="0006605C"/>
    <w:rsid w:val="00066702"/>
    <w:rsid w:val="00070895"/>
    <w:rsid w:val="00071B73"/>
    <w:rsid w:val="00080ECB"/>
    <w:rsid w:val="000810A1"/>
    <w:rsid w:val="000833A1"/>
    <w:rsid w:val="00085834"/>
    <w:rsid w:val="00090B5D"/>
    <w:rsid w:val="00091535"/>
    <w:rsid w:val="00091FF1"/>
    <w:rsid w:val="00092085"/>
    <w:rsid w:val="00092872"/>
    <w:rsid w:val="00093A1C"/>
    <w:rsid w:val="000A0CCA"/>
    <w:rsid w:val="000A390F"/>
    <w:rsid w:val="000A391E"/>
    <w:rsid w:val="000A3EC7"/>
    <w:rsid w:val="000A569C"/>
    <w:rsid w:val="000A6169"/>
    <w:rsid w:val="000A62F5"/>
    <w:rsid w:val="000B019A"/>
    <w:rsid w:val="000B6653"/>
    <w:rsid w:val="000B705F"/>
    <w:rsid w:val="000B7B84"/>
    <w:rsid w:val="000C02C8"/>
    <w:rsid w:val="000C06BF"/>
    <w:rsid w:val="000C223D"/>
    <w:rsid w:val="000C2A96"/>
    <w:rsid w:val="000C2CA1"/>
    <w:rsid w:val="000C4597"/>
    <w:rsid w:val="000C607A"/>
    <w:rsid w:val="000C703F"/>
    <w:rsid w:val="000C71BD"/>
    <w:rsid w:val="000C782B"/>
    <w:rsid w:val="000C7FB2"/>
    <w:rsid w:val="000D0139"/>
    <w:rsid w:val="000D2328"/>
    <w:rsid w:val="000D2955"/>
    <w:rsid w:val="000D6112"/>
    <w:rsid w:val="000D6327"/>
    <w:rsid w:val="000D6B0D"/>
    <w:rsid w:val="000E0D20"/>
    <w:rsid w:val="000E0F15"/>
    <w:rsid w:val="000E23BF"/>
    <w:rsid w:val="000E2B53"/>
    <w:rsid w:val="000E79C2"/>
    <w:rsid w:val="000F51D0"/>
    <w:rsid w:val="00102EBB"/>
    <w:rsid w:val="00104438"/>
    <w:rsid w:val="00107C53"/>
    <w:rsid w:val="00113DD7"/>
    <w:rsid w:val="00113EA4"/>
    <w:rsid w:val="00113F86"/>
    <w:rsid w:val="00115FFF"/>
    <w:rsid w:val="00116934"/>
    <w:rsid w:val="001171EA"/>
    <w:rsid w:val="00120900"/>
    <w:rsid w:val="00121F14"/>
    <w:rsid w:val="00122CB3"/>
    <w:rsid w:val="001231C7"/>
    <w:rsid w:val="0012365A"/>
    <w:rsid w:val="00124486"/>
    <w:rsid w:val="0013066B"/>
    <w:rsid w:val="0013244A"/>
    <w:rsid w:val="001344C3"/>
    <w:rsid w:val="00135DFD"/>
    <w:rsid w:val="00136989"/>
    <w:rsid w:val="00136A75"/>
    <w:rsid w:val="001376F4"/>
    <w:rsid w:val="0014017D"/>
    <w:rsid w:val="00140909"/>
    <w:rsid w:val="00142C51"/>
    <w:rsid w:val="001446B2"/>
    <w:rsid w:val="00144DA6"/>
    <w:rsid w:val="00150B3E"/>
    <w:rsid w:val="0015411F"/>
    <w:rsid w:val="0015448D"/>
    <w:rsid w:val="00156F1F"/>
    <w:rsid w:val="001578B8"/>
    <w:rsid w:val="00157AFF"/>
    <w:rsid w:val="00157E4B"/>
    <w:rsid w:val="00157FEE"/>
    <w:rsid w:val="001609FA"/>
    <w:rsid w:val="001620A6"/>
    <w:rsid w:val="00162B3C"/>
    <w:rsid w:val="0016378D"/>
    <w:rsid w:val="001656C3"/>
    <w:rsid w:val="00165FF1"/>
    <w:rsid w:val="00170CEC"/>
    <w:rsid w:val="00171EBA"/>
    <w:rsid w:val="0017228A"/>
    <w:rsid w:val="001739E2"/>
    <w:rsid w:val="00173C78"/>
    <w:rsid w:val="0017546D"/>
    <w:rsid w:val="0017761C"/>
    <w:rsid w:val="00177C63"/>
    <w:rsid w:val="00177EC6"/>
    <w:rsid w:val="0018095E"/>
    <w:rsid w:val="00181149"/>
    <w:rsid w:val="001826C3"/>
    <w:rsid w:val="001835B7"/>
    <w:rsid w:val="00183849"/>
    <w:rsid w:val="00190CDC"/>
    <w:rsid w:val="0019208A"/>
    <w:rsid w:val="00193028"/>
    <w:rsid w:val="0019372D"/>
    <w:rsid w:val="00193E46"/>
    <w:rsid w:val="0019541D"/>
    <w:rsid w:val="001A03C8"/>
    <w:rsid w:val="001A0E0A"/>
    <w:rsid w:val="001A108E"/>
    <w:rsid w:val="001A1BE5"/>
    <w:rsid w:val="001A3576"/>
    <w:rsid w:val="001A511D"/>
    <w:rsid w:val="001A6709"/>
    <w:rsid w:val="001A7756"/>
    <w:rsid w:val="001B0AEF"/>
    <w:rsid w:val="001B0FEE"/>
    <w:rsid w:val="001B264D"/>
    <w:rsid w:val="001B35A6"/>
    <w:rsid w:val="001B5D8C"/>
    <w:rsid w:val="001B5E88"/>
    <w:rsid w:val="001B63E8"/>
    <w:rsid w:val="001C0170"/>
    <w:rsid w:val="001C2137"/>
    <w:rsid w:val="001C2A93"/>
    <w:rsid w:val="001C4003"/>
    <w:rsid w:val="001C52F4"/>
    <w:rsid w:val="001D1AF8"/>
    <w:rsid w:val="001D2773"/>
    <w:rsid w:val="001D610E"/>
    <w:rsid w:val="001D704A"/>
    <w:rsid w:val="001E2163"/>
    <w:rsid w:val="001E6306"/>
    <w:rsid w:val="001F03A5"/>
    <w:rsid w:val="001F0701"/>
    <w:rsid w:val="001F0AC0"/>
    <w:rsid w:val="001F3599"/>
    <w:rsid w:val="001F4F9B"/>
    <w:rsid w:val="001F6F42"/>
    <w:rsid w:val="0020016D"/>
    <w:rsid w:val="00203DBE"/>
    <w:rsid w:val="00204082"/>
    <w:rsid w:val="00204524"/>
    <w:rsid w:val="00204B01"/>
    <w:rsid w:val="00205225"/>
    <w:rsid w:val="002053AD"/>
    <w:rsid w:val="00205D9B"/>
    <w:rsid w:val="00206B77"/>
    <w:rsid w:val="00206B93"/>
    <w:rsid w:val="002076C6"/>
    <w:rsid w:val="002106A0"/>
    <w:rsid w:val="0021129C"/>
    <w:rsid w:val="002127C4"/>
    <w:rsid w:val="00212A7A"/>
    <w:rsid w:val="0021325E"/>
    <w:rsid w:val="002165F9"/>
    <w:rsid w:val="0021663B"/>
    <w:rsid w:val="00222F3C"/>
    <w:rsid w:val="002239FC"/>
    <w:rsid w:val="00230977"/>
    <w:rsid w:val="00230CAF"/>
    <w:rsid w:val="002323C2"/>
    <w:rsid w:val="00232F57"/>
    <w:rsid w:val="00233F06"/>
    <w:rsid w:val="00236A1D"/>
    <w:rsid w:val="00236AD9"/>
    <w:rsid w:val="00240B1E"/>
    <w:rsid w:val="002411C7"/>
    <w:rsid w:val="0024227D"/>
    <w:rsid w:val="00244088"/>
    <w:rsid w:val="002442C6"/>
    <w:rsid w:val="00245D94"/>
    <w:rsid w:val="0025151F"/>
    <w:rsid w:val="00251CD2"/>
    <w:rsid w:val="002546AA"/>
    <w:rsid w:val="002553CB"/>
    <w:rsid w:val="002561EE"/>
    <w:rsid w:val="002577E9"/>
    <w:rsid w:val="00260721"/>
    <w:rsid w:val="00260F34"/>
    <w:rsid w:val="0026240B"/>
    <w:rsid w:val="00262BDC"/>
    <w:rsid w:val="002633CB"/>
    <w:rsid w:val="00263C61"/>
    <w:rsid w:val="00263F4C"/>
    <w:rsid w:val="00264029"/>
    <w:rsid w:val="0026443C"/>
    <w:rsid w:val="00266C7C"/>
    <w:rsid w:val="0026714A"/>
    <w:rsid w:val="00272A7E"/>
    <w:rsid w:val="00275B7C"/>
    <w:rsid w:val="002761A8"/>
    <w:rsid w:val="0028311B"/>
    <w:rsid w:val="002859EF"/>
    <w:rsid w:val="00285A76"/>
    <w:rsid w:val="00290030"/>
    <w:rsid w:val="002922FC"/>
    <w:rsid w:val="00292377"/>
    <w:rsid w:val="002934A3"/>
    <w:rsid w:val="002935DD"/>
    <w:rsid w:val="002942C0"/>
    <w:rsid w:val="0029598C"/>
    <w:rsid w:val="002A01D3"/>
    <w:rsid w:val="002A0567"/>
    <w:rsid w:val="002A12D8"/>
    <w:rsid w:val="002A24CF"/>
    <w:rsid w:val="002A27AF"/>
    <w:rsid w:val="002A3179"/>
    <w:rsid w:val="002A370C"/>
    <w:rsid w:val="002A54F6"/>
    <w:rsid w:val="002A714A"/>
    <w:rsid w:val="002B154D"/>
    <w:rsid w:val="002B20DA"/>
    <w:rsid w:val="002B291E"/>
    <w:rsid w:val="002B3E1D"/>
    <w:rsid w:val="002B6DB9"/>
    <w:rsid w:val="002B7424"/>
    <w:rsid w:val="002C3A55"/>
    <w:rsid w:val="002C7195"/>
    <w:rsid w:val="002D0582"/>
    <w:rsid w:val="002D1F27"/>
    <w:rsid w:val="002D5B05"/>
    <w:rsid w:val="002D639A"/>
    <w:rsid w:val="002D6627"/>
    <w:rsid w:val="002D76F6"/>
    <w:rsid w:val="002E300F"/>
    <w:rsid w:val="002E4BF5"/>
    <w:rsid w:val="002E55DA"/>
    <w:rsid w:val="002E7E91"/>
    <w:rsid w:val="002F0355"/>
    <w:rsid w:val="002F1073"/>
    <w:rsid w:val="002F22B1"/>
    <w:rsid w:val="002F2AEE"/>
    <w:rsid w:val="002F2BD9"/>
    <w:rsid w:val="002F55EF"/>
    <w:rsid w:val="002F6211"/>
    <w:rsid w:val="002F6275"/>
    <w:rsid w:val="002F72D9"/>
    <w:rsid w:val="002F762E"/>
    <w:rsid w:val="002F77BC"/>
    <w:rsid w:val="002F7BE3"/>
    <w:rsid w:val="002F7FAA"/>
    <w:rsid w:val="00301042"/>
    <w:rsid w:val="00303472"/>
    <w:rsid w:val="0030369B"/>
    <w:rsid w:val="00303CC8"/>
    <w:rsid w:val="003056DE"/>
    <w:rsid w:val="00305B95"/>
    <w:rsid w:val="00307D79"/>
    <w:rsid w:val="003103E0"/>
    <w:rsid w:val="00310959"/>
    <w:rsid w:val="003111C2"/>
    <w:rsid w:val="003140A8"/>
    <w:rsid w:val="00314285"/>
    <w:rsid w:val="0031544D"/>
    <w:rsid w:val="00317FCF"/>
    <w:rsid w:val="0032245F"/>
    <w:rsid w:val="003236AB"/>
    <w:rsid w:val="00325E0F"/>
    <w:rsid w:val="003260D6"/>
    <w:rsid w:val="00331098"/>
    <w:rsid w:val="00332354"/>
    <w:rsid w:val="0033431B"/>
    <w:rsid w:val="003344AA"/>
    <w:rsid w:val="0034002F"/>
    <w:rsid w:val="0034061B"/>
    <w:rsid w:val="003434BD"/>
    <w:rsid w:val="0034415E"/>
    <w:rsid w:val="003441C5"/>
    <w:rsid w:val="0034569B"/>
    <w:rsid w:val="00345873"/>
    <w:rsid w:val="003474B2"/>
    <w:rsid w:val="0035035E"/>
    <w:rsid w:val="0035096E"/>
    <w:rsid w:val="003528B3"/>
    <w:rsid w:val="00354458"/>
    <w:rsid w:val="003550C7"/>
    <w:rsid w:val="00355A65"/>
    <w:rsid w:val="00356DFD"/>
    <w:rsid w:val="0036074E"/>
    <w:rsid w:val="0036215A"/>
    <w:rsid w:val="00363309"/>
    <w:rsid w:val="003661DE"/>
    <w:rsid w:val="00366985"/>
    <w:rsid w:val="00372160"/>
    <w:rsid w:val="003741D9"/>
    <w:rsid w:val="00375BF6"/>
    <w:rsid w:val="00377FE6"/>
    <w:rsid w:val="003808CC"/>
    <w:rsid w:val="0038492C"/>
    <w:rsid w:val="00392FE0"/>
    <w:rsid w:val="003962F4"/>
    <w:rsid w:val="00396EDC"/>
    <w:rsid w:val="0039753E"/>
    <w:rsid w:val="003A3867"/>
    <w:rsid w:val="003A39BE"/>
    <w:rsid w:val="003A3FC7"/>
    <w:rsid w:val="003A5022"/>
    <w:rsid w:val="003A6537"/>
    <w:rsid w:val="003A6919"/>
    <w:rsid w:val="003B0221"/>
    <w:rsid w:val="003B0DB5"/>
    <w:rsid w:val="003B241D"/>
    <w:rsid w:val="003B370A"/>
    <w:rsid w:val="003C050B"/>
    <w:rsid w:val="003C10A6"/>
    <w:rsid w:val="003C54D3"/>
    <w:rsid w:val="003C7406"/>
    <w:rsid w:val="003D0157"/>
    <w:rsid w:val="003D2C3A"/>
    <w:rsid w:val="003D40C7"/>
    <w:rsid w:val="003D53A4"/>
    <w:rsid w:val="003D5932"/>
    <w:rsid w:val="003D5FB6"/>
    <w:rsid w:val="003E074B"/>
    <w:rsid w:val="003E0D9C"/>
    <w:rsid w:val="003E2B44"/>
    <w:rsid w:val="003E2EC7"/>
    <w:rsid w:val="003E3748"/>
    <w:rsid w:val="003E3C1D"/>
    <w:rsid w:val="003E4554"/>
    <w:rsid w:val="003E4F99"/>
    <w:rsid w:val="003E6523"/>
    <w:rsid w:val="003E7144"/>
    <w:rsid w:val="003E752B"/>
    <w:rsid w:val="003F298B"/>
    <w:rsid w:val="003F3750"/>
    <w:rsid w:val="003F4112"/>
    <w:rsid w:val="003F48AC"/>
    <w:rsid w:val="003F4923"/>
    <w:rsid w:val="003F71AC"/>
    <w:rsid w:val="00402BD6"/>
    <w:rsid w:val="00405642"/>
    <w:rsid w:val="00410BA2"/>
    <w:rsid w:val="00412D93"/>
    <w:rsid w:val="004178ED"/>
    <w:rsid w:val="00421840"/>
    <w:rsid w:val="0042388C"/>
    <w:rsid w:val="00424832"/>
    <w:rsid w:val="004257A5"/>
    <w:rsid w:val="00426C18"/>
    <w:rsid w:val="004278CD"/>
    <w:rsid w:val="00430B92"/>
    <w:rsid w:val="0043170D"/>
    <w:rsid w:val="00435816"/>
    <w:rsid w:val="004404DF"/>
    <w:rsid w:val="004412ED"/>
    <w:rsid w:val="004426B0"/>
    <w:rsid w:val="00443A60"/>
    <w:rsid w:val="00444295"/>
    <w:rsid w:val="00444C6E"/>
    <w:rsid w:val="00446688"/>
    <w:rsid w:val="004510C3"/>
    <w:rsid w:val="00452D69"/>
    <w:rsid w:val="00453923"/>
    <w:rsid w:val="00454ECB"/>
    <w:rsid w:val="00455C20"/>
    <w:rsid w:val="0045628B"/>
    <w:rsid w:val="0046173C"/>
    <w:rsid w:val="00461E2D"/>
    <w:rsid w:val="00463357"/>
    <w:rsid w:val="0046512E"/>
    <w:rsid w:val="00471236"/>
    <w:rsid w:val="004712E5"/>
    <w:rsid w:val="0047288E"/>
    <w:rsid w:val="0047334B"/>
    <w:rsid w:val="004805DC"/>
    <w:rsid w:val="00480C91"/>
    <w:rsid w:val="00481B51"/>
    <w:rsid w:val="0048228F"/>
    <w:rsid w:val="0048267D"/>
    <w:rsid w:val="00483062"/>
    <w:rsid w:val="00484A59"/>
    <w:rsid w:val="00487B8C"/>
    <w:rsid w:val="00487F69"/>
    <w:rsid w:val="00487FFA"/>
    <w:rsid w:val="004928F9"/>
    <w:rsid w:val="00493388"/>
    <w:rsid w:val="004948C7"/>
    <w:rsid w:val="004962B1"/>
    <w:rsid w:val="00497A83"/>
    <w:rsid w:val="004A037B"/>
    <w:rsid w:val="004A1D6A"/>
    <w:rsid w:val="004A1FA1"/>
    <w:rsid w:val="004A21D0"/>
    <w:rsid w:val="004A4973"/>
    <w:rsid w:val="004A4C43"/>
    <w:rsid w:val="004B046D"/>
    <w:rsid w:val="004B1F26"/>
    <w:rsid w:val="004B35D8"/>
    <w:rsid w:val="004B40A5"/>
    <w:rsid w:val="004B412E"/>
    <w:rsid w:val="004B47B5"/>
    <w:rsid w:val="004B5035"/>
    <w:rsid w:val="004B54F7"/>
    <w:rsid w:val="004B6897"/>
    <w:rsid w:val="004B7BE4"/>
    <w:rsid w:val="004B7C86"/>
    <w:rsid w:val="004C0FA4"/>
    <w:rsid w:val="004C13BF"/>
    <w:rsid w:val="004C184E"/>
    <w:rsid w:val="004C3C48"/>
    <w:rsid w:val="004C49B0"/>
    <w:rsid w:val="004C5DB7"/>
    <w:rsid w:val="004C6DF1"/>
    <w:rsid w:val="004D1F7B"/>
    <w:rsid w:val="004D2CE9"/>
    <w:rsid w:val="004D53E8"/>
    <w:rsid w:val="004E4F31"/>
    <w:rsid w:val="004F5834"/>
    <w:rsid w:val="004F6098"/>
    <w:rsid w:val="004F6D28"/>
    <w:rsid w:val="00502A95"/>
    <w:rsid w:val="00503225"/>
    <w:rsid w:val="005047B0"/>
    <w:rsid w:val="00505F9D"/>
    <w:rsid w:val="0051051D"/>
    <w:rsid w:val="00510A94"/>
    <w:rsid w:val="00511DEA"/>
    <w:rsid w:val="005131D3"/>
    <w:rsid w:val="0051379F"/>
    <w:rsid w:val="00515F1D"/>
    <w:rsid w:val="0051618F"/>
    <w:rsid w:val="00517DE1"/>
    <w:rsid w:val="00521C78"/>
    <w:rsid w:val="00523557"/>
    <w:rsid w:val="00524A3F"/>
    <w:rsid w:val="00525655"/>
    <w:rsid w:val="00526C4C"/>
    <w:rsid w:val="005300B0"/>
    <w:rsid w:val="00532664"/>
    <w:rsid w:val="0053400F"/>
    <w:rsid w:val="00534FAC"/>
    <w:rsid w:val="00537500"/>
    <w:rsid w:val="0054036E"/>
    <w:rsid w:val="00541C25"/>
    <w:rsid w:val="00541DBC"/>
    <w:rsid w:val="0054351B"/>
    <w:rsid w:val="005443DB"/>
    <w:rsid w:val="00544BEE"/>
    <w:rsid w:val="00545DA6"/>
    <w:rsid w:val="005466C1"/>
    <w:rsid w:val="00546C40"/>
    <w:rsid w:val="00552F9A"/>
    <w:rsid w:val="005534B8"/>
    <w:rsid w:val="00553A0B"/>
    <w:rsid w:val="00553FEA"/>
    <w:rsid w:val="00560161"/>
    <w:rsid w:val="0056065F"/>
    <w:rsid w:val="00563117"/>
    <w:rsid w:val="005673B4"/>
    <w:rsid w:val="00570658"/>
    <w:rsid w:val="00572348"/>
    <w:rsid w:val="00572848"/>
    <w:rsid w:val="00574303"/>
    <w:rsid w:val="00574827"/>
    <w:rsid w:val="00577475"/>
    <w:rsid w:val="0057784F"/>
    <w:rsid w:val="00577E9C"/>
    <w:rsid w:val="00580D51"/>
    <w:rsid w:val="00581236"/>
    <w:rsid w:val="0058128B"/>
    <w:rsid w:val="0058159F"/>
    <w:rsid w:val="00582C10"/>
    <w:rsid w:val="00590B37"/>
    <w:rsid w:val="005942E7"/>
    <w:rsid w:val="0059502E"/>
    <w:rsid w:val="00596ED6"/>
    <w:rsid w:val="00597B49"/>
    <w:rsid w:val="00597BA4"/>
    <w:rsid w:val="005A0761"/>
    <w:rsid w:val="005A2395"/>
    <w:rsid w:val="005A2501"/>
    <w:rsid w:val="005A4161"/>
    <w:rsid w:val="005A43F1"/>
    <w:rsid w:val="005A67EA"/>
    <w:rsid w:val="005B0174"/>
    <w:rsid w:val="005B1F35"/>
    <w:rsid w:val="005B3843"/>
    <w:rsid w:val="005B53DE"/>
    <w:rsid w:val="005B5A4C"/>
    <w:rsid w:val="005B5E61"/>
    <w:rsid w:val="005B5F38"/>
    <w:rsid w:val="005B63FF"/>
    <w:rsid w:val="005B670B"/>
    <w:rsid w:val="005C1088"/>
    <w:rsid w:val="005C29D4"/>
    <w:rsid w:val="005C3C76"/>
    <w:rsid w:val="005C65CD"/>
    <w:rsid w:val="005D04FC"/>
    <w:rsid w:val="005D140C"/>
    <w:rsid w:val="005D1469"/>
    <w:rsid w:val="005D267F"/>
    <w:rsid w:val="005D2ADD"/>
    <w:rsid w:val="005D2B23"/>
    <w:rsid w:val="005D3342"/>
    <w:rsid w:val="005E0C25"/>
    <w:rsid w:val="005E2EB3"/>
    <w:rsid w:val="005E3107"/>
    <w:rsid w:val="005E3929"/>
    <w:rsid w:val="005E3AD9"/>
    <w:rsid w:val="005E4074"/>
    <w:rsid w:val="005E61C0"/>
    <w:rsid w:val="005E6AFB"/>
    <w:rsid w:val="005F0B44"/>
    <w:rsid w:val="005F15ED"/>
    <w:rsid w:val="005F22B4"/>
    <w:rsid w:val="005F2BB8"/>
    <w:rsid w:val="005F3D3B"/>
    <w:rsid w:val="005F6B25"/>
    <w:rsid w:val="005F71AC"/>
    <w:rsid w:val="005F7248"/>
    <w:rsid w:val="005F7D0C"/>
    <w:rsid w:val="005F7D94"/>
    <w:rsid w:val="0060163E"/>
    <w:rsid w:val="006019F2"/>
    <w:rsid w:val="006021D8"/>
    <w:rsid w:val="00602B4E"/>
    <w:rsid w:val="00604F47"/>
    <w:rsid w:val="0060551F"/>
    <w:rsid w:val="00607DF0"/>
    <w:rsid w:val="00611FA1"/>
    <w:rsid w:val="00613D30"/>
    <w:rsid w:val="00615121"/>
    <w:rsid w:val="006152A4"/>
    <w:rsid w:val="006200EF"/>
    <w:rsid w:val="0062044A"/>
    <w:rsid w:val="00621CFC"/>
    <w:rsid w:val="00622CF1"/>
    <w:rsid w:val="00625612"/>
    <w:rsid w:val="006259E4"/>
    <w:rsid w:val="00625F16"/>
    <w:rsid w:val="00631E7D"/>
    <w:rsid w:val="006353AD"/>
    <w:rsid w:val="00635BE0"/>
    <w:rsid w:val="00637D62"/>
    <w:rsid w:val="00641F78"/>
    <w:rsid w:val="00642210"/>
    <w:rsid w:val="00642795"/>
    <w:rsid w:val="006432B3"/>
    <w:rsid w:val="00644B37"/>
    <w:rsid w:val="00644CE1"/>
    <w:rsid w:val="006456E4"/>
    <w:rsid w:val="006457C0"/>
    <w:rsid w:val="00646E30"/>
    <w:rsid w:val="00650264"/>
    <w:rsid w:val="00655122"/>
    <w:rsid w:val="006601F3"/>
    <w:rsid w:val="006610B8"/>
    <w:rsid w:val="00663D5C"/>
    <w:rsid w:val="00667383"/>
    <w:rsid w:val="0067077C"/>
    <w:rsid w:val="006713B5"/>
    <w:rsid w:val="0067197C"/>
    <w:rsid w:val="006729CC"/>
    <w:rsid w:val="006735F8"/>
    <w:rsid w:val="00677052"/>
    <w:rsid w:val="0067715D"/>
    <w:rsid w:val="00677740"/>
    <w:rsid w:val="0068133D"/>
    <w:rsid w:val="00685DAB"/>
    <w:rsid w:val="00686963"/>
    <w:rsid w:val="006933F7"/>
    <w:rsid w:val="00695EA9"/>
    <w:rsid w:val="0069603A"/>
    <w:rsid w:val="00696DDA"/>
    <w:rsid w:val="006A21A4"/>
    <w:rsid w:val="006A41C7"/>
    <w:rsid w:val="006A5E89"/>
    <w:rsid w:val="006A64F9"/>
    <w:rsid w:val="006A7A95"/>
    <w:rsid w:val="006B0014"/>
    <w:rsid w:val="006B197E"/>
    <w:rsid w:val="006B2A79"/>
    <w:rsid w:val="006B377E"/>
    <w:rsid w:val="006B3D5A"/>
    <w:rsid w:val="006C0EE3"/>
    <w:rsid w:val="006C5E4F"/>
    <w:rsid w:val="006C6814"/>
    <w:rsid w:val="006C6F87"/>
    <w:rsid w:val="006C7FA0"/>
    <w:rsid w:val="006D0020"/>
    <w:rsid w:val="006D02FE"/>
    <w:rsid w:val="006D3E53"/>
    <w:rsid w:val="006D4B28"/>
    <w:rsid w:val="006D50B3"/>
    <w:rsid w:val="006D58B3"/>
    <w:rsid w:val="006E168C"/>
    <w:rsid w:val="006E1DAE"/>
    <w:rsid w:val="006E2345"/>
    <w:rsid w:val="006E29EF"/>
    <w:rsid w:val="006E2AFB"/>
    <w:rsid w:val="006E2F54"/>
    <w:rsid w:val="006E4CBB"/>
    <w:rsid w:val="006E79CD"/>
    <w:rsid w:val="006F00D2"/>
    <w:rsid w:val="006F2255"/>
    <w:rsid w:val="006F34E5"/>
    <w:rsid w:val="006F6917"/>
    <w:rsid w:val="00700157"/>
    <w:rsid w:val="0070171D"/>
    <w:rsid w:val="00702D3B"/>
    <w:rsid w:val="00706549"/>
    <w:rsid w:val="00706BEC"/>
    <w:rsid w:val="007111F4"/>
    <w:rsid w:val="00711DC6"/>
    <w:rsid w:val="007133DE"/>
    <w:rsid w:val="007144FA"/>
    <w:rsid w:val="00715272"/>
    <w:rsid w:val="007155F2"/>
    <w:rsid w:val="007160E0"/>
    <w:rsid w:val="00717375"/>
    <w:rsid w:val="00717DD7"/>
    <w:rsid w:val="00720265"/>
    <w:rsid w:val="007225F4"/>
    <w:rsid w:val="00722FD7"/>
    <w:rsid w:val="007247D5"/>
    <w:rsid w:val="00724C5D"/>
    <w:rsid w:val="0072657B"/>
    <w:rsid w:val="00727F34"/>
    <w:rsid w:val="0073013E"/>
    <w:rsid w:val="00732C76"/>
    <w:rsid w:val="007342B1"/>
    <w:rsid w:val="007359DC"/>
    <w:rsid w:val="00735A87"/>
    <w:rsid w:val="0073652E"/>
    <w:rsid w:val="00737F62"/>
    <w:rsid w:val="0074171D"/>
    <w:rsid w:val="00744BE1"/>
    <w:rsid w:val="00744E6E"/>
    <w:rsid w:val="007452E3"/>
    <w:rsid w:val="00745482"/>
    <w:rsid w:val="007454FB"/>
    <w:rsid w:val="00747DE7"/>
    <w:rsid w:val="00754678"/>
    <w:rsid w:val="00754978"/>
    <w:rsid w:val="0075535B"/>
    <w:rsid w:val="007561DA"/>
    <w:rsid w:val="007602C1"/>
    <w:rsid w:val="00760EA7"/>
    <w:rsid w:val="00762C34"/>
    <w:rsid w:val="00763545"/>
    <w:rsid w:val="007641EF"/>
    <w:rsid w:val="00764216"/>
    <w:rsid w:val="007647C0"/>
    <w:rsid w:val="00766754"/>
    <w:rsid w:val="00770070"/>
    <w:rsid w:val="007707F3"/>
    <w:rsid w:val="00771A33"/>
    <w:rsid w:val="007729BD"/>
    <w:rsid w:val="00772B0A"/>
    <w:rsid w:val="00773785"/>
    <w:rsid w:val="007757FD"/>
    <w:rsid w:val="00777243"/>
    <w:rsid w:val="00781F1F"/>
    <w:rsid w:val="0078334B"/>
    <w:rsid w:val="0078343C"/>
    <w:rsid w:val="00784C14"/>
    <w:rsid w:val="00785220"/>
    <w:rsid w:val="0078625C"/>
    <w:rsid w:val="00786662"/>
    <w:rsid w:val="007929B2"/>
    <w:rsid w:val="00795918"/>
    <w:rsid w:val="007A0096"/>
    <w:rsid w:val="007A0298"/>
    <w:rsid w:val="007A162B"/>
    <w:rsid w:val="007A22B8"/>
    <w:rsid w:val="007A2BF8"/>
    <w:rsid w:val="007A3D63"/>
    <w:rsid w:val="007B0898"/>
    <w:rsid w:val="007B4E28"/>
    <w:rsid w:val="007B5834"/>
    <w:rsid w:val="007B6821"/>
    <w:rsid w:val="007C0185"/>
    <w:rsid w:val="007C133B"/>
    <w:rsid w:val="007C35F4"/>
    <w:rsid w:val="007C53F8"/>
    <w:rsid w:val="007C590E"/>
    <w:rsid w:val="007C618D"/>
    <w:rsid w:val="007C6DC8"/>
    <w:rsid w:val="007C72A0"/>
    <w:rsid w:val="007C7E6C"/>
    <w:rsid w:val="007D10B6"/>
    <w:rsid w:val="007D1348"/>
    <w:rsid w:val="007D1A00"/>
    <w:rsid w:val="007D2842"/>
    <w:rsid w:val="007D2FE7"/>
    <w:rsid w:val="007D48D3"/>
    <w:rsid w:val="007D50D7"/>
    <w:rsid w:val="007D5104"/>
    <w:rsid w:val="007D54D3"/>
    <w:rsid w:val="007D56AA"/>
    <w:rsid w:val="007D5D87"/>
    <w:rsid w:val="007D5E0E"/>
    <w:rsid w:val="007D5E1B"/>
    <w:rsid w:val="007D5F5F"/>
    <w:rsid w:val="007D6048"/>
    <w:rsid w:val="007E2360"/>
    <w:rsid w:val="007E2FA6"/>
    <w:rsid w:val="007E40D7"/>
    <w:rsid w:val="007E7372"/>
    <w:rsid w:val="007F0E80"/>
    <w:rsid w:val="007F20DF"/>
    <w:rsid w:val="007F29F2"/>
    <w:rsid w:val="007F3624"/>
    <w:rsid w:val="007F3662"/>
    <w:rsid w:val="007F3A53"/>
    <w:rsid w:val="007F468A"/>
    <w:rsid w:val="007F673D"/>
    <w:rsid w:val="007F69AA"/>
    <w:rsid w:val="007F7737"/>
    <w:rsid w:val="007F7873"/>
    <w:rsid w:val="007F7BB5"/>
    <w:rsid w:val="00800A8D"/>
    <w:rsid w:val="00801802"/>
    <w:rsid w:val="008032EA"/>
    <w:rsid w:val="00803A1A"/>
    <w:rsid w:val="00807171"/>
    <w:rsid w:val="008077F0"/>
    <w:rsid w:val="008125EC"/>
    <w:rsid w:val="00812931"/>
    <w:rsid w:val="00812D4F"/>
    <w:rsid w:val="00813522"/>
    <w:rsid w:val="00814E87"/>
    <w:rsid w:val="008168E5"/>
    <w:rsid w:val="00816BDA"/>
    <w:rsid w:val="008177A1"/>
    <w:rsid w:val="00825B80"/>
    <w:rsid w:val="00825BD3"/>
    <w:rsid w:val="008262F0"/>
    <w:rsid w:val="00826EB1"/>
    <w:rsid w:val="0082709C"/>
    <w:rsid w:val="00830732"/>
    <w:rsid w:val="00830C18"/>
    <w:rsid w:val="0083136C"/>
    <w:rsid w:val="00832C31"/>
    <w:rsid w:val="00833981"/>
    <w:rsid w:val="008339A4"/>
    <w:rsid w:val="00833C0B"/>
    <w:rsid w:val="00840BEA"/>
    <w:rsid w:val="0084103B"/>
    <w:rsid w:val="00841BD7"/>
    <w:rsid w:val="008433C3"/>
    <w:rsid w:val="00845426"/>
    <w:rsid w:val="0084577A"/>
    <w:rsid w:val="008472AA"/>
    <w:rsid w:val="008472AD"/>
    <w:rsid w:val="008536D6"/>
    <w:rsid w:val="0085622B"/>
    <w:rsid w:val="00857862"/>
    <w:rsid w:val="0086055A"/>
    <w:rsid w:val="00861AAF"/>
    <w:rsid w:val="00863A56"/>
    <w:rsid w:val="00863FBD"/>
    <w:rsid w:val="00864582"/>
    <w:rsid w:val="008655E2"/>
    <w:rsid w:val="00865A49"/>
    <w:rsid w:val="00866777"/>
    <w:rsid w:val="0086755C"/>
    <w:rsid w:val="008705F7"/>
    <w:rsid w:val="00871025"/>
    <w:rsid w:val="00871149"/>
    <w:rsid w:val="00871268"/>
    <w:rsid w:val="00871BFC"/>
    <w:rsid w:val="00871DA0"/>
    <w:rsid w:val="00872075"/>
    <w:rsid w:val="008730B5"/>
    <w:rsid w:val="008730D2"/>
    <w:rsid w:val="00873850"/>
    <w:rsid w:val="00874F68"/>
    <w:rsid w:val="00876E19"/>
    <w:rsid w:val="00876E2B"/>
    <w:rsid w:val="00877182"/>
    <w:rsid w:val="008777F7"/>
    <w:rsid w:val="00877BD9"/>
    <w:rsid w:val="00877E9B"/>
    <w:rsid w:val="00880928"/>
    <w:rsid w:val="00884974"/>
    <w:rsid w:val="0088659E"/>
    <w:rsid w:val="0089047A"/>
    <w:rsid w:val="00891365"/>
    <w:rsid w:val="00892B3F"/>
    <w:rsid w:val="00894025"/>
    <w:rsid w:val="008941FF"/>
    <w:rsid w:val="0089720E"/>
    <w:rsid w:val="00897AC9"/>
    <w:rsid w:val="008A02A7"/>
    <w:rsid w:val="008A41A4"/>
    <w:rsid w:val="008A5981"/>
    <w:rsid w:val="008A5D25"/>
    <w:rsid w:val="008B3723"/>
    <w:rsid w:val="008B5145"/>
    <w:rsid w:val="008B5397"/>
    <w:rsid w:val="008C10DA"/>
    <w:rsid w:val="008C1761"/>
    <w:rsid w:val="008C1D2D"/>
    <w:rsid w:val="008C30BB"/>
    <w:rsid w:val="008C61F6"/>
    <w:rsid w:val="008C677D"/>
    <w:rsid w:val="008C7A79"/>
    <w:rsid w:val="008D0011"/>
    <w:rsid w:val="008D059D"/>
    <w:rsid w:val="008D1063"/>
    <w:rsid w:val="008D1865"/>
    <w:rsid w:val="008D25F5"/>
    <w:rsid w:val="008D43B3"/>
    <w:rsid w:val="008D4E6A"/>
    <w:rsid w:val="008E0183"/>
    <w:rsid w:val="008E1728"/>
    <w:rsid w:val="008E1B46"/>
    <w:rsid w:val="008E2575"/>
    <w:rsid w:val="008E2E8B"/>
    <w:rsid w:val="008E5220"/>
    <w:rsid w:val="008E698D"/>
    <w:rsid w:val="008E707F"/>
    <w:rsid w:val="008E76D3"/>
    <w:rsid w:val="008E7F1E"/>
    <w:rsid w:val="008F08BA"/>
    <w:rsid w:val="008F2ACF"/>
    <w:rsid w:val="008F3DA1"/>
    <w:rsid w:val="008F6022"/>
    <w:rsid w:val="008F6221"/>
    <w:rsid w:val="008F651A"/>
    <w:rsid w:val="00900326"/>
    <w:rsid w:val="00900F18"/>
    <w:rsid w:val="0090184D"/>
    <w:rsid w:val="00901AD0"/>
    <w:rsid w:val="00902742"/>
    <w:rsid w:val="0090551B"/>
    <w:rsid w:val="00906158"/>
    <w:rsid w:val="00910A7A"/>
    <w:rsid w:val="00911468"/>
    <w:rsid w:val="00911FD1"/>
    <w:rsid w:val="00912281"/>
    <w:rsid w:val="0091274A"/>
    <w:rsid w:val="0091352A"/>
    <w:rsid w:val="00914FF2"/>
    <w:rsid w:val="00917411"/>
    <w:rsid w:val="0091791C"/>
    <w:rsid w:val="009202FE"/>
    <w:rsid w:val="009218B0"/>
    <w:rsid w:val="00931C7C"/>
    <w:rsid w:val="00933FFE"/>
    <w:rsid w:val="00934073"/>
    <w:rsid w:val="0093463E"/>
    <w:rsid w:val="009346B3"/>
    <w:rsid w:val="009351F5"/>
    <w:rsid w:val="0093561B"/>
    <w:rsid w:val="009361A8"/>
    <w:rsid w:val="00936421"/>
    <w:rsid w:val="00937296"/>
    <w:rsid w:val="009411D9"/>
    <w:rsid w:val="00942ABF"/>
    <w:rsid w:val="00944695"/>
    <w:rsid w:val="009455BA"/>
    <w:rsid w:val="009459C6"/>
    <w:rsid w:val="00946C02"/>
    <w:rsid w:val="009478D7"/>
    <w:rsid w:val="009501B7"/>
    <w:rsid w:val="00952B30"/>
    <w:rsid w:val="00953772"/>
    <w:rsid w:val="0095693F"/>
    <w:rsid w:val="00956BA5"/>
    <w:rsid w:val="0096039B"/>
    <w:rsid w:val="00961777"/>
    <w:rsid w:val="00962349"/>
    <w:rsid w:val="009626BB"/>
    <w:rsid w:val="009638B8"/>
    <w:rsid w:val="00965290"/>
    <w:rsid w:val="0096639E"/>
    <w:rsid w:val="009664C5"/>
    <w:rsid w:val="00966C89"/>
    <w:rsid w:val="00966FBE"/>
    <w:rsid w:val="009677F1"/>
    <w:rsid w:val="00973F80"/>
    <w:rsid w:val="00974BED"/>
    <w:rsid w:val="00974D31"/>
    <w:rsid w:val="009762E7"/>
    <w:rsid w:val="00976F0C"/>
    <w:rsid w:val="0097789D"/>
    <w:rsid w:val="00980655"/>
    <w:rsid w:val="0098087D"/>
    <w:rsid w:val="00984D85"/>
    <w:rsid w:val="0098656C"/>
    <w:rsid w:val="0098744F"/>
    <w:rsid w:val="0099198E"/>
    <w:rsid w:val="00991B34"/>
    <w:rsid w:val="00994AA5"/>
    <w:rsid w:val="009967D7"/>
    <w:rsid w:val="009977DF"/>
    <w:rsid w:val="009A1DCD"/>
    <w:rsid w:val="009A35A2"/>
    <w:rsid w:val="009A45D0"/>
    <w:rsid w:val="009A6C4B"/>
    <w:rsid w:val="009A7843"/>
    <w:rsid w:val="009B05EF"/>
    <w:rsid w:val="009B1838"/>
    <w:rsid w:val="009B2934"/>
    <w:rsid w:val="009B2F5B"/>
    <w:rsid w:val="009B3CE5"/>
    <w:rsid w:val="009B4B11"/>
    <w:rsid w:val="009B631A"/>
    <w:rsid w:val="009B67BD"/>
    <w:rsid w:val="009C0816"/>
    <w:rsid w:val="009C2282"/>
    <w:rsid w:val="009C39D6"/>
    <w:rsid w:val="009C402E"/>
    <w:rsid w:val="009C741F"/>
    <w:rsid w:val="009D03D7"/>
    <w:rsid w:val="009D3886"/>
    <w:rsid w:val="009D38CB"/>
    <w:rsid w:val="009D3C38"/>
    <w:rsid w:val="009D66A0"/>
    <w:rsid w:val="009D7404"/>
    <w:rsid w:val="009E1508"/>
    <w:rsid w:val="009F3666"/>
    <w:rsid w:val="009F64E2"/>
    <w:rsid w:val="009F7FE4"/>
    <w:rsid w:val="00A03689"/>
    <w:rsid w:val="00A05F5C"/>
    <w:rsid w:val="00A06104"/>
    <w:rsid w:val="00A06931"/>
    <w:rsid w:val="00A109FB"/>
    <w:rsid w:val="00A11378"/>
    <w:rsid w:val="00A12405"/>
    <w:rsid w:val="00A1246C"/>
    <w:rsid w:val="00A131F6"/>
    <w:rsid w:val="00A14FB2"/>
    <w:rsid w:val="00A15267"/>
    <w:rsid w:val="00A17508"/>
    <w:rsid w:val="00A21304"/>
    <w:rsid w:val="00A23037"/>
    <w:rsid w:val="00A23EF3"/>
    <w:rsid w:val="00A256FD"/>
    <w:rsid w:val="00A329FC"/>
    <w:rsid w:val="00A331C2"/>
    <w:rsid w:val="00A35BF6"/>
    <w:rsid w:val="00A37068"/>
    <w:rsid w:val="00A40989"/>
    <w:rsid w:val="00A46CA2"/>
    <w:rsid w:val="00A47160"/>
    <w:rsid w:val="00A47631"/>
    <w:rsid w:val="00A47948"/>
    <w:rsid w:val="00A479FC"/>
    <w:rsid w:val="00A543B1"/>
    <w:rsid w:val="00A548D8"/>
    <w:rsid w:val="00A554FF"/>
    <w:rsid w:val="00A56BB8"/>
    <w:rsid w:val="00A64366"/>
    <w:rsid w:val="00A65017"/>
    <w:rsid w:val="00A65BBC"/>
    <w:rsid w:val="00A7329B"/>
    <w:rsid w:val="00A759B1"/>
    <w:rsid w:val="00A75E27"/>
    <w:rsid w:val="00A76188"/>
    <w:rsid w:val="00A80835"/>
    <w:rsid w:val="00A82A34"/>
    <w:rsid w:val="00A8327C"/>
    <w:rsid w:val="00A832CC"/>
    <w:rsid w:val="00A8370B"/>
    <w:rsid w:val="00A91E0F"/>
    <w:rsid w:val="00A9399A"/>
    <w:rsid w:val="00A93C40"/>
    <w:rsid w:val="00A94921"/>
    <w:rsid w:val="00A96376"/>
    <w:rsid w:val="00A97485"/>
    <w:rsid w:val="00AA01D4"/>
    <w:rsid w:val="00AA0434"/>
    <w:rsid w:val="00AA1308"/>
    <w:rsid w:val="00AA5A32"/>
    <w:rsid w:val="00AA602A"/>
    <w:rsid w:val="00AA675A"/>
    <w:rsid w:val="00AA6ABA"/>
    <w:rsid w:val="00AB020B"/>
    <w:rsid w:val="00AB047D"/>
    <w:rsid w:val="00AB1467"/>
    <w:rsid w:val="00AB3713"/>
    <w:rsid w:val="00AB38B3"/>
    <w:rsid w:val="00AB61DC"/>
    <w:rsid w:val="00AC041F"/>
    <w:rsid w:val="00AC07AB"/>
    <w:rsid w:val="00AC2236"/>
    <w:rsid w:val="00AC2472"/>
    <w:rsid w:val="00AC3417"/>
    <w:rsid w:val="00AC3586"/>
    <w:rsid w:val="00AC3FF1"/>
    <w:rsid w:val="00AC44FC"/>
    <w:rsid w:val="00AC488B"/>
    <w:rsid w:val="00AC7616"/>
    <w:rsid w:val="00AD0D98"/>
    <w:rsid w:val="00AD1464"/>
    <w:rsid w:val="00AD16AC"/>
    <w:rsid w:val="00AD444F"/>
    <w:rsid w:val="00AD44B0"/>
    <w:rsid w:val="00AD4BF1"/>
    <w:rsid w:val="00AE201D"/>
    <w:rsid w:val="00AE3C03"/>
    <w:rsid w:val="00AE595C"/>
    <w:rsid w:val="00AE6BBC"/>
    <w:rsid w:val="00AE7521"/>
    <w:rsid w:val="00AF0326"/>
    <w:rsid w:val="00AF0D2F"/>
    <w:rsid w:val="00AF2048"/>
    <w:rsid w:val="00AF227D"/>
    <w:rsid w:val="00AF3918"/>
    <w:rsid w:val="00AF3C12"/>
    <w:rsid w:val="00AF3ED3"/>
    <w:rsid w:val="00AF60A2"/>
    <w:rsid w:val="00AF7612"/>
    <w:rsid w:val="00B00237"/>
    <w:rsid w:val="00B02F1B"/>
    <w:rsid w:val="00B03C55"/>
    <w:rsid w:val="00B05AE9"/>
    <w:rsid w:val="00B05C63"/>
    <w:rsid w:val="00B06A65"/>
    <w:rsid w:val="00B13C7E"/>
    <w:rsid w:val="00B150B7"/>
    <w:rsid w:val="00B15492"/>
    <w:rsid w:val="00B15548"/>
    <w:rsid w:val="00B17E81"/>
    <w:rsid w:val="00B211D2"/>
    <w:rsid w:val="00B2122A"/>
    <w:rsid w:val="00B23D61"/>
    <w:rsid w:val="00B26FC9"/>
    <w:rsid w:val="00B3049D"/>
    <w:rsid w:val="00B3069D"/>
    <w:rsid w:val="00B30E9F"/>
    <w:rsid w:val="00B316C3"/>
    <w:rsid w:val="00B31A1F"/>
    <w:rsid w:val="00B33A36"/>
    <w:rsid w:val="00B342A1"/>
    <w:rsid w:val="00B35256"/>
    <w:rsid w:val="00B358D7"/>
    <w:rsid w:val="00B35976"/>
    <w:rsid w:val="00B35FF4"/>
    <w:rsid w:val="00B36AE4"/>
    <w:rsid w:val="00B37A87"/>
    <w:rsid w:val="00B402B7"/>
    <w:rsid w:val="00B40E28"/>
    <w:rsid w:val="00B412D2"/>
    <w:rsid w:val="00B42162"/>
    <w:rsid w:val="00B43C1C"/>
    <w:rsid w:val="00B5005C"/>
    <w:rsid w:val="00B504F6"/>
    <w:rsid w:val="00B5070D"/>
    <w:rsid w:val="00B50FF0"/>
    <w:rsid w:val="00B51381"/>
    <w:rsid w:val="00B529AB"/>
    <w:rsid w:val="00B53466"/>
    <w:rsid w:val="00B5495B"/>
    <w:rsid w:val="00B54DDF"/>
    <w:rsid w:val="00B55516"/>
    <w:rsid w:val="00B55590"/>
    <w:rsid w:val="00B61117"/>
    <w:rsid w:val="00B63579"/>
    <w:rsid w:val="00B637F6"/>
    <w:rsid w:val="00B66159"/>
    <w:rsid w:val="00B678E0"/>
    <w:rsid w:val="00B70D5F"/>
    <w:rsid w:val="00B71A07"/>
    <w:rsid w:val="00B72959"/>
    <w:rsid w:val="00B74978"/>
    <w:rsid w:val="00B76CBB"/>
    <w:rsid w:val="00B80F31"/>
    <w:rsid w:val="00B80FF9"/>
    <w:rsid w:val="00B810D0"/>
    <w:rsid w:val="00B81C09"/>
    <w:rsid w:val="00B8713A"/>
    <w:rsid w:val="00B9588A"/>
    <w:rsid w:val="00B9630E"/>
    <w:rsid w:val="00B96698"/>
    <w:rsid w:val="00B9753D"/>
    <w:rsid w:val="00B97A7C"/>
    <w:rsid w:val="00BA0431"/>
    <w:rsid w:val="00BA0DC0"/>
    <w:rsid w:val="00BA0F8C"/>
    <w:rsid w:val="00BA321B"/>
    <w:rsid w:val="00BA6066"/>
    <w:rsid w:val="00BA6894"/>
    <w:rsid w:val="00BB115B"/>
    <w:rsid w:val="00BB3B3B"/>
    <w:rsid w:val="00BB3DE3"/>
    <w:rsid w:val="00BB6A77"/>
    <w:rsid w:val="00BC05A6"/>
    <w:rsid w:val="00BC1466"/>
    <w:rsid w:val="00BC266B"/>
    <w:rsid w:val="00BC3604"/>
    <w:rsid w:val="00BC3D19"/>
    <w:rsid w:val="00BC6005"/>
    <w:rsid w:val="00BC687E"/>
    <w:rsid w:val="00BD08C1"/>
    <w:rsid w:val="00BD14FD"/>
    <w:rsid w:val="00BD1D2B"/>
    <w:rsid w:val="00BD3210"/>
    <w:rsid w:val="00BD4528"/>
    <w:rsid w:val="00BD5A72"/>
    <w:rsid w:val="00BE0355"/>
    <w:rsid w:val="00BE0B36"/>
    <w:rsid w:val="00BE1287"/>
    <w:rsid w:val="00BE29BF"/>
    <w:rsid w:val="00BE717D"/>
    <w:rsid w:val="00BE748B"/>
    <w:rsid w:val="00BF4425"/>
    <w:rsid w:val="00BF5ECD"/>
    <w:rsid w:val="00BF605A"/>
    <w:rsid w:val="00BF6B83"/>
    <w:rsid w:val="00C005CE"/>
    <w:rsid w:val="00C0134F"/>
    <w:rsid w:val="00C0334C"/>
    <w:rsid w:val="00C0386D"/>
    <w:rsid w:val="00C06E48"/>
    <w:rsid w:val="00C1211F"/>
    <w:rsid w:val="00C12379"/>
    <w:rsid w:val="00C129D7"/>
    <w:rsid w:val="00C13BB3"/>
    <w:rsid w:val="00C144B1"/>
    <w:rsid w:val="00C14C83"/>
    <w:rsid w:val="00C161CA"/>
    <w:rsid w:val="00C16613"/>
    <w:rsid w:val="00C20B87"/>
    <w:rsid w:val="00C219D3"/>
    <w:rsid w:val="00C2367E"/>
    <w:rsid w:val="00C23FD8"/>
    <w:rsid w:val="00C30763"/>
    <w:rsid w:val="00C31B63"/>
    <w:rsid w:val="00C321FC"/>
    <w:rsid w:val="00C3295A"/>
    <w:rsid w:val="00C33C7C"/>
    <w:rsid w:val="00C3427A"/>
    <w:rsid w:val="00C34CD2"/>
    <w:rsid w:val="00C3556E"/>
    <w:rsid w:val="00C35807"/>
    <w:rsid w:val="00C412AF"/>
    <w:rsid w:val="00C42284"/>
    <w:rsid w:val="00C43BA2"/>
    <w:rsid w:val="00C444A4"/>
    <w:rsid w:val="00C44C18"/>
    <w:rsid w:val="00C47460"/>
    <w:rsid w:val="00C47BF9"/>
    <w:rsid w:val="00C50C7F"/>
    <w:rsid w:val="00C520DD"/>
    <w:rsid w:val="00C52466"/>
    <w:rsid w:val="00C52EC5"/>
    <w:rsid w:val="00C550C0"/>
    <w:rsid w:val="00C55B6C"/>
    <w:rsid w:val="00C62F2A"/>
    <w:rsid w:val="00C63A4D"/>
    <w:rsid w:val="00C646CD"/>
    <w:rsid w:val="00C6535B"/>
    <w:rsid w:val="00C661CD"/>
    <w:rsid w:val="00C66779"/>
    <w:rsid w:val="00C67BE7"/>
    <w:rsid w:val="00C70649"/>
    <w:rsid w:val="00C72F9F"/>
    <w:rsid w:val="00C7324C"/>
    <w:rsid w:val="00C75C67"/>
    <w:rsid w:val="00C75FF7"/>
    <w:rsid w:val="00C76E48"/>
    <w:rsid w:val="00C77C3C"/>
    <w:rsid w:val="00C81864"/>
    <w:rsid w:val="00C81980"/>
    <w:rsid w:val="00C81C5A"/>
    <w:rsid w:val="00C824B8"/>
    <w:rsid w:val="00C830AF"/>
    <w:rsid w:val="00C8366D"/>
    <w:rsid w:val="00C85042"/>
    <w:rsid w:val="00C8616B"/>
    <w:rsid w:val="00C90910"/>
    <w:rsid w:val="00C93142"/>
    <w:rsid w:val="00C9450B"/>
    <w:rsid w:val="00C94CF4"/>
    <w:rsid w:val="00C95319"/>
    <w:rsid w:val="00C954AF"/>
    <w:rsid w:val="00C97A17"/>
    <w:rsid w:val="00CA1586"/>
    <w:rsid w:val="00CA1ED3"/>
    <w:rsid w:val="00CA5FE8"/>
    <w:rsid w:val="00CA7277"/>
    <w:rsid w:val="00CB10E8"/>
    <w:rsid w:val="00CB496B"/>
    <w:rsid w:val="00CB5F57"/>
    <w:rsid w:val="00CB781C"/>
    <w:rsid w:val="00CC2AA7"/>
    <w:rsid w:val="00CC6636"/>
    <w:rsid w:val="00CC6777"/>
    <w:rsid w:val="00CC6BA3"/>
    <w:rsid w:val="00CC6C4B"/>
    <w:rsid w:val="00CC714A"/>
    <w:rsid w:val="00CC7CAF"/>
    <w:rsid w:val="00CD30CA"/>
    <w:rsid w:val="00CD31C7"/>
    <w:rsid w:val="00CD59ED"/>
    <w:rsid w:val="00CD5CAE"/>
    <w:rsid w:val="00CD79CA"/>
    <w:rsid w:val="00CE06AA"/>
    <w:rsid w:val="00CE0902"/>
    <w:rsid w:val="00CE1FE0"/>
    <w:rsid w:val="00CE2E0A"/>
    <w:rsid w:val="00CE30F1"/>
    <w:rsid w:val="00CE5464"/>
    <w:rsid w:val="00CE5EE3"/>
    <w:rsid w:val="00CE61F9"/>
    <w:rsid w:val="00CE711C"/>
    <w:rsid w:val="00CF39C4"/>
    <w:rsid w:val="00CF41F8"/>
    <w:rsid w:val="00CF41FD"/>
    <w:rsid w:val="00CF5002"/>
    <w:rsid w:val="00CF504F"/>
    <w:rsid w:val="00CF57A9"/>
    <w:rsid w:val="00CF596E"/>
    <w:rsid w:val="00CF6236"/>
    <w:rsid w:val="00CF71F1"/>
    <w:rsid w:val="00CF7C1D"/>
    <w:rsid w:val="00D01E05"/>
    <w:rsid w:val="00D029AF"/>
    <w:rsid w:val="00D02C6E"/>
    <w:rsid w:val="00D03EBA"/>
    <w:rsid w:val="00D102FC"/>
    <w:rsid w:val="00D11716"/>
    <w:rsid w:val="00D119D7"/>
    <w:rsid w:val="00D1235B"/>
    <w:rsid w:val="00D13FAC"/>
    <w:rsid w:val="00D23A9E"/>
    <w:rsid w:val="00D243B4"/>
    <w:rsid w:val="00D256F6"/>
    <w:rsid w:val="00D25C14"/>
    <w:rsid w:val="00D263B2"/>
    <w:rsid w:val="00D27AF8"/>
    <w:rsid w:val="00D27E51"/>
    <w:rsid w:val="00D3030E"/>
    <w:rsid w:val="00D33264"/>
    <w:rsid w:val="00D35EA7"/>
    <w:rsid w:val="00D35F35"/>
    <w:rsid w:val="00D37404"/>
    <w:rsid w:val="00D37704"/>
    <w:rsid w:val="00D411EA"/>
    <w:rsid w:val="00D435D9"/>
    <w:rsid w:val="00D44F6D"/>
    <w:rsid w:val="00D45F4B"/>
    <w:rsid w:val="00D47BE3"/>
    <w:rsid w:val="00D50BD0"/>
    <w:rsid w:val="00D55E7A"/>
    <w:rsid w:val="00D61B0E"/>
    <w:rsid w:val="00D62B8F"/>
    <w:rsid w:val="00D6310A"/>
    <w:rsid w:val="00D63912"/>
    <w:rsid w:val="00D64021"/>
    <w:rsid w:val="00D66DB4"/>
    <w:rsid w:val="00D70B1A"/>
    <w:rsid w:val="00D7458B"/>
    <w:rsid w:val="00D746EC"/>
    <w:rsid w:val="00D747AB"/>
    <w:rsid w:val="00D75DEC"/>
    <w:rsid w:val="00D76256"/>
    <w:rsid w:val="00D77B69"/>
    <w:rsid w:val="00D807B6"/>
    <w:rsid w:val="00D862DC"/>
    <w:rsid w:val="00D87417"/>
    <w:rsid w:val="00D8760C"/>
    <w:rsid w:val="00D91D1B"/>
    <w:rsid w:val="00D9404B"/>
    <w:rsid w:val="00D9781A"/>
    <w:rsid w:val="00DA01CB"/>
    <w:rsid w:val="00DA0AC1"/>
    <w:rsid w:val="00DA20B5"/>
    <w:rsid w:val="00DA25DF"/>
    <w:rsid w:val="00DA3334"/>
    <w:rsid w:val="00DA5228"/>
    <w:rsid w:val="00DA730C"/>
    <w:rsid w:val="00DA7528"/>
    <w:rsid w:val="00DB0003"/>
    <w:rsid w:val="00DB03E1"/>
    <w:rsid w:val="00DB1170"/>
    <w:rsid w:val="00DB1585"/>
    <w:rsid w:val="00DB3079"/>
    <w:rsid w:val="00DB4F2C"/>
    <w:rsid w:val="00DC0FAD"/>
    <w:rsid w:val="00DC1B31"/>
    <w:rsid w:val="00DC25C5"/>
    <w:rsid w:val="00DC2681"/>
    <w:rsid w:val="00DC2BFC"/>
    <w:rsid w:val="00DC7918"/>
    <w:rsid w:val="00DD05CC"/>
    <w:rsid w:val="00DD3C0E"/>
    <w:rsid w:val="00DD4830"/>
    <w:rsid w:val="00DD5CCE"/>
    <w:rsid w:val="00DE1D5B"/>
    <w:rsid w:val="00DE41D8"/>
    <w:rsid w:val="00DF0B3E"/>
    <w:rsid w:val="00DF0F1D"/>
    <w:rsid w:val="00DF1AD9"/>
    <w:rsid w:val="00DF250C"/>
    <w:rsid w:val="00DF2CBD"/>
    <w:rsid w:val="00DF333D"/>
    <w:rsid w:val="00DF4293"/>
    <w:rsid w:val="00DF539C"/>
    <w:rsid w:val="00DF6855"/>
    <w:rsid w:val="00E00496"/>
    <w:rsid w:val="00E01B85"/>
    <w:rsid w:val="00E03CC8"/>
    <w:rsid w:val="00E04904"/>
    <w:rsid w:val="00E05919"/>
    <w:rsid w:val="00E10D4A"/>
    <w:rsid w:val="00E11403"/>
    <w:rsid w:val="00E1379A"/>
    <w:rsid w:val="00E13B7D"/>
    <w:rsid w:val="00E1405C"/>
    <w:rsid w:val="00E16355"/>
    <w:rsid w:val="00E16AB1"/>
    <w:rsid w:val="00E17E64"/>
    <w:rsid w:val="00E20B38"/>
    <w:rsid w:val="00E2286C"/>
    <w:rsid w:val="00E22AEB"/>
    <w:rsid w:val="00E26705"/>
    <w:rsid w:val="00E30878"/>
    <w:rsid w:val="00E30EA8"/>
    <w:rsid w:val="00E340F8"/>
    <w:rsid w:val="00E343EC"/>
    <w:rsid w:val="00E3595E"/>
    <w:rsid w:val="00E3704C"/>
    <w:rsid w:val="00E371AB"/>
    <w:rsid w:val="00E3772F"/>
    <w:rsid w:val="00E37956"/>
    <w:rsid w:val="00E405A3"/>
    <w:rsid w:val="00E41BA3"/>
    <w:rsid w:val="00E44546"/>
    <w:rsid w:val="00E45245"/>
    <w:rsid w:val="00E45CA8"/>
    <w:rsid w:val="00E47E1A"/>
    <w:rsid w:val="00E5289F"/>
    <w:rsid w:val="00E53B42"/>
    <w:rsid w:val="00E53BE1"/>
    <w:rsid w:val="00E54D6B"/>
    <w:rsid w:val="00E55DDC"/>
    <w:rsid w:val="00E5667B"/>
    <w:rsid w:val="00E567B4"/>
    <w:rsid w:val="00E56AF6"/>
    <w:rsid w:val="00E56F9F"/>
    <w:rsid w:val="00E5749E"/>
    <w:rsid w:val="00E57E51"/>
    <w:rsid w:val="00E603BB"/>
    <w:rsid w:val="00E615A5"/>
    <w:rsid w:val="00E63E61"/>
    <w:rsid w:val="00E64A9D"/>
    <w:rsid w:val="00E64FAA"/>
    <w:rsid w:val="00E65C44"/>
    <w:rsid w:val="00E669F1"/>
    <w:rsid w:val="00E67CE9"/>
    <w:rsid w:val="00E7085F"/>
    <w:rsid w:val="00E736C4"/>
    <w:rsid w:val="00E74A00"/>
    <w:rsid w:val="00E754A7"/>
    <w:rsid w:val="00E75AEB"/>
    <w:rsid w:val="00E77934"/>
    <w:rsid w:val="00E77D39"/>
    <w:rsid w:val="00E829F5"/>
    <w:rsid w:val="00E840AB"/>
    <w:rsid w:val="00E84409"/>
    <w:rsid w:val="00E847E7"/>
    <w:rsid w:val="00E867F5"/>
    <w:rsid w:val="00E874C2"/>
    <w:rsid w:val="00E934CF"/>
    <w:rsid w:val="00E9434E"/>
    <w:rsid w:val="00E94C86"/>
    <w:rsid w:val="00E96260"/>
    <w:rsid w:val="00EA04CC"/>
    <w:rsid w:val="00EA30E8"/>
    <w:rsid w:val="00EA33D5"/>
    <w:rsid w:val="00EB07B5"/>
    <w:rsid w:val="00EB0B93"/>
    <w:rsid w:val="00EB197D"/>
    <w:rsid w:val="00EB2F10"/>
    <w:rsid w:val="00EB5E93"/>
    <w:rsid w:val="00EB7043"/>
    <w:rsid w:val="00EC0982"/>
    <w:rsid w:val="00EC0D5D"/>
    <w:rsid w:val="00EC0F4B"/>
    <w:rsid w:val="00EC10A2"/>
    <w:rsid w:val="00EC2B3A"/>
    <w:rsid w:val="00EC2C30"/>
    <w:rsid w:val="00EC348E"/>
    <w:rsid w:val="00EC390F"/>
    <w:rsid w:val="00EC3A90"/>
    <w:rsid w:val="00EC6EB5"/>
    <w:rsid w:val="00EC7F24"/>
    <w:rsid w:val="00ED0F73"/>
    <w:rsid w:val="00ED1301"/>
    <w:rsid w:val="00ED1F7B"/>
    <w:rsid w:val="00ED21D3"/>
    <w:rsid w:val="00ED23BC"/>
    <w:rsid w:val="00ED24ED"/>
    <w:rsid w:val="00ED3A5E"/>
    <w:rsid w:val="00ED58AB"/>
    <w:rsid w:val="00EE3A28"/>
    <w:rsid w:val="00EE46CD"/>
    <w:rsid w:val="00EE583F"/>
    <w:rsid w:val="00EE61BD"/>
    <w:rsid w:val="00EE7249"/>
    <w:rsid w:val="00EE76F5"/>
    <w:rsid w:val="00EF0C87"/>
    <w:rsid w:val="00EF0FF5"/>
    <w:rsid w:val="00EF35C3"/>
    <w:rsid w:val="00EF5A4F"/>
    <w:rsid w:val="00EF646D"/>
    <w:rsid w:val="00F002A8"/>
    <w:rsid w:val="00F01026"/>
    <w:rsid w:val="00F0335A"/>
    <w:rsid w:val="00F0672A"/>
    <w:rsid w:val="00F06905"/>
    <w:rsid w:val="00F0797F"/>
    <w:rsid w:val="00F079C7"/>
    <w:rsid w:val="00F07A63"/>
    <w:rsid w:val="00F12D92"/>
    <w:rsid w:val="00F138ED"/>
    <w:rsid w:val="00F171C4"/>
    <w:rsid w:val="00F17356"/>
    <w:rsid w:val="00F17619"/>
    <w:rsid w:val="00F17E48"/>
    <w:rsid w:val="00F20889"/>
    <w:rsid w:val="00F23C1B"/>
    <w:rsid w:val="00F2533A"/>
    <w:rsid w:val="00F25B89"/>
    <w:rsid w:val="00F25FB3"/>
    <w:rsid w:val="00F276B9"/>
    <w:rsid w:val="00F304F5"/>
    <w:rsid w:val="00F307DC"/>
    <w:rsid w:val="00F30A50"/>
    <w:rsid w:val="00F34E62"/>
    <w:rsid w:val="00F365A8"/>
    <w:rsid w:val="00F37954"/>
    <w:rsid w:val="00F40171"/>
    <w:rsid w:val="00F41503"/>
    <w:rsid w:val="00F41B70"/>
    <w:rsid w:val="00F430EC"/>
    <w:rsid w:val="00F45597"/>
    <w:rsid w:val="00F45877"/>
    <w:rsid w:val="00F464AE"/>
    <w:rsid w:val="00F51A55"/>
    <w:rsid w:val="00F51F1E"/>
    <w:rsid w:val="00F5389D"/>
    <w:rsid w:val="00F54F1B"/>
    <w:rsid w:val="00F57421"/>
    <w:rsid w:val="00F574EF"/>
    <w:rsid w:val="00F57616"/>
    <w:rsid w:val="00F61886"/>
    <w:rsid w:val="00F61E16"/>
    <w:rsid w:val="00F62E1C"/>
    <w:rsid w:val="00F6737E"/>
    <w:rsid w:val="00F67EAF"/>
    <w:rsid w:val="00F7021F"/>
    <w:rsid w:val="00F7094D"/>
    <w:rsid w:val="00F720F6"/>
    <w:rsid w:val="00F7252A"/>
    <w:rsid w:val="00F74C7E"/>
    <w:rsid w:val="00F81403"/>
    <w:rsid w:val="00F82C1F"/>
    <w:rsid w:val="00F84A05"/>
    <w:rsid w:val="00F85AB2"/>
    <w:rsid w:val="00F86ABC"/>
    <w:rsid w:val="00F86E1B"/>
    <w:rsid w:val="00F901BF"/>
    <w:rsid w:val="00F90804"/>
    <w:rsid w:val="00F91CDA"/>
    <w:rsid w:val="00F92407"/>
    <w:rsid w:val="00F9321D"/>
    <w:rsid w:val="00F9369B"/>
    <w:rsid w:val="00F93B0B"/>
    <w:rsid w:val="00F946A6"/>
    <w:rsid w:val="00FA1B7C"/>
    <w:rsid w:val="00FA2050"/>
    <w:rsid w:val="00FA2198"/>
    <w:rsid w:val="00FA33C0"/>
    <w:rsid w:val="00FA38C6"/>
    <w:rsid w:val="00FA4B0B"/>
    <w:rsid w:val="00FA6A77"/>
    <w:rsid w:val="00FA7403"/>
    <w:rsid w:val="00FB0981"/>
    <w:rsid w:val="00FB19E9"/>
    <w:rsid w:val="00FB4332"/>
    <w:rsid w:val="00FB4987"/>
    <w:rsid w:val="00FC2875"/>
    <w:rsid w:val="00FC3C1A"/>
    <w:rsid w:val="00FC54E6"/>
    <w:rsid w:val="00FC6FD7"/>
    <w:rsid w:val="00FD1FC6"/>
    <w:rsid w:val="00FD2A4B"/>
    <w:rsid w:val="00FD5192"/>
    <w:rsid w:val="00FD5670"/>
    <w:rsid w:val="00FD6797"/>
    <w:rsid w:val="00FD73B9"/>
    <w:rsid w:val="00FE1867"/>
    <w:rsid w:val="00FE2ED9"/>
    <w:rsid w:val="00FE3024"/>
    <w:rsid w:val="00FE3710"/>
    <w:rsid w:val="00FE5E09"/>
    <w:rsid w:val="00FE5F4E"/>
    <w:rsid w:val="00FE639D"/>
    <w:rsid w:val="00FE73A7"/>
    <w:rsid w:val="00FF0007"/>
    <w:rsid w:val="00FF5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C847607"/>
  <w15:chartTrackingRefBased/>
  <w15:docId w15:val="{F7355C10-6A1F-4512-9808-A395C71A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B23D61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3C48"/>
    <w:pPr>
      <w:ind w:left="720"/>
    </w:pPr>
  </w:style>
  <w:style w:type="paragraph" w:styleId="Header">
    <w:name w:val="header"/>
    <w:basedOn w:val="Normal"/>
    <w:link w:val="HeaderChar"/>
    <w:rsid w:val="0029237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292377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29237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92377"/>
    <w:rPr>
      <w:sz w:val="24"/>
      <w:szCs w:val="24"/>
    </w:rPr>
  </w:style>
  <w:style w:type="character" w:customStyle="1" w:styleId="normal-c-c17">
    <w:name w:val="normal-c-c17"/>
    <w:rsid w:val="002F762E"/>
    <w:rPr>
      <w:rFonts w:ascii="Comic Sans MS" w:hAnsi="Comic Sans MS" w:hint="default"/>
      <w:b/>
      <w:bCs/>
      <w:color w:val="FFFFFF"/>
      <w:sz w:val="32"/>
      <w:szCs w:val="32"/>
    </w:rPr>
  </w:style>
  <w:style w:type="paragraph" w:styleId="BalloonText">
    <w:name w:val="Balloon Text"/>
    <w:basedOn w:val="Normal"/>
    <w:link w:val="BalloonTextChar"/>
    <w:rsid w:val="00DC26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DC26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86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11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01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3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53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0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0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0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3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639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5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33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28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06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5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16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94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9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6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3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523</Words>
  <Characters>3073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ELIZABETHTOWN AREA WATER AUTHORITY</vt:lpstr>
    </vt:vector>
  </TitlesOfParts>
  <Company>ELIZABETHTOWN  WATER AUTH</Company>
  <LinksUpToDate>false</LinksUpToDate>
  <CharactersWithSpaces>3589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ELIZABETHTOWN AREA WATER AUTHORITY</dc:title>
  <dc:subject/>
  <dc:creator>Del Becker</dc:creator>
  <cp:keywords/>
  <cp:lastModifiedBy>Donna Bissinger</cp:lastModifiedBy>
  <cp:revision>7</cp:revision>
  <cp:lastPrinted>2018-10-09T13:27:00Z</cp:lastPrinted>
  <dcterms:created xsi:type="dcterms:W3CDTF">2022-02-02T13:33:00Z</dcterms:created>
  <dcterms:modified xsi:type="dcterms:W3CDTF">2022-02-15T18:36:00Z</dcterms:modified>
</cp:coreProperties>
</file>